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B5" w:rsidRDefault="001A5569">
      <w:pPr>
        <w:jc w:val="both"/>
      </w:pPr>
      <w:r>
        <w:t xml:space="preserve">Liebe Gemeinde, </w:t>
      </w:r>
      <w:r w:rsidR="0002596C">
        <w:t>„</w:t>
      </w:r>
      <w:r w:rsidR="00C623B5">
        <w:t>Aus ausweglosen Situationen weist Gott den Weg!</w:t>
      </w:r>
      <w:r w:rsidR="0002596C">
        <w:t>“</w:t>
      </w:r>
      <w:r w:rsidR="00C623B5">
        <w:t xml:space="preserve"> </w:t>
      </w:r>
      <w:r w:rsidR="0002596C">
        <w:t xml:space="preserve">Das </w:t>
      </w:r>
      <w:r w:rsidR="00C623B5">
        <w:t xml:space="preserve">können wir als Überschrift </w:t>
      </w:r>
      <w:r w:rsidR="0002596C">
        <w:t>den</w:t>
      </w:r>
      <w:r w:rsidR="00C623B5">
        <w:t xml:space="preserve"> heutigen Texte</w:t>
      </w:r>
      <w:r w:rsidR="00E86149">
        <w:t>n</w:t>
      </w:r>
      <w:r w:rsidR="00C623B5">
        <w:t xml:space="preserve"> </w:t>
      </w:r>
      <w:r w:rsidR="0002596C">
        <w:t>voran</w:t>
      </w:r>
      <w:r w:rsidR="00C623B5">
        <w:t>stellen.</w:t>
      </w:r>
      <w:r w:rsidR="00BD6BC0">
        <w:t xml:space="preserve"> </w:t>
      </w:r>
    </w:p>
    <w:p w:rsidR="00C623B5" w:rsidRDefault="00C623B5">
      <w:pPr>
        <w:jc w:val="both"/>
      </w:pPr>
      <w:r>
        <w:t xml:space="preserve">Die Worte der </w:t>
      </w:r>
      <w:r>
        <w:rPr>
          <w:i/>
          <w:iCs/>
        </w:rPr>
        <w:t xml:space="preserve">ersten Lesung </w:t>
      </w:r>
      <w:r w:rsidR="00120066">
        <w:t>sind</w:t>
      </w:r>
      <w:r>
        <w:t xml:space="preserve"> </w:t>
      </w:r>
      <w:r w:rsidR="00A533A3">
        <w:t xml:space="preserve">beim </w:t>
      </w:r>
      <w:r w:rsidR="00887069">
        <w:t>flüchtigen</w:t>
      </w:r>
      <w:r w:rsidR="00A533A3">
        <w:t xml:space="preserve"> Hören</w:t>
      </w:r>
      <w:r>
        <w:t xml:space="preserve"> sehr trostvoll, aber wenn wir – wie es zum </w:t>
      </w:r>
      <w:r w:rsidR="00431714">
        <w:t>rechten</w:t>
      </w:r>
      <w:r>
        <w:t xml:space="preserve"> Verstehen nötig ist – die umliegenden Kapitel mit in den Blick nehmen, hört sich manches anders an. Das </w:t>
      </w:r>
      <w:r w:rsidR="001A5569">
        <w:t>„</w:t>
      </w:r>
      <w:r>
        <w:t xml:space="preserve">aus dem </w:t>
      </w:r>
      <w:r w:rsidRPr="00431714">
        <w:t>Baumstumpf Isais</w:t>
      </w:r>
      <w:r w:rsidR="001A5569">
        <w:t xml:space="preserve"> </w:t>
      </w:r>
      <w:r w:rsidRPr="00431714">
        <w:t>ein Reis hervor</w:t>
      </w:r>
      <w:r w:rsidR="008F2173">
        <w:t>wächst</w:t>
      </w:r>
      <w:r w:rsidR="00431714" w:rsidRPr="008F2173">
        <w:rPr>
          <w:i/>
        </w:rPr>
        <w:t>“</w:t>
      </w:r>
      <w:r>
        <w:rPr>
          <w:i/>
          <w:vertAlign w:val="superscript"/>
        </w:rPr>
        <w:t xml:space="preserve"> </w:t>
      </w:r>
      <w:r>
        <w:rPr>
          <w:iCs/>
          <w:vertAlign w:val="superscript"/>
        </w:rPr>
        <w:t>(Jes 11,1)</w:t>
      </w:r>
      <w:r>
        <w:t>, setzt voraus, dass der Baum abgestorben oder umgehauen, also tot</w:t>
      </w:r>
      <w:r w:rsidR="00173ACB" w:rsidRPr="00173ACB">
        <w:t xml:space="preserve"> </w:t>
      </w:r>
      <w:r w:rsidR="00173ACB">
        <w:t>ist</w:t>
      </w:r>
      <w:r>
        <w:t xml:space="preserve">. Das Königshaus Davids </w:t>
      </w:r>
      <w:r w:rsidR="0002596C">
        <w:t>war</w:t>
      </w:r>
      <w:r>
        <w:t xml:space="preserve"> am Ende</w:t>
      </w:r>
      <w:r w:rsidR="00173ACB">
        <w:t>, tot, da gab es kein Leben mehr</w:t>
      </w:r>
      <w:r>
        <w:t xml:space="preserve">. Und da geschieht – von Gott her – dieses Wunder, dass aus dem Toten neues Leben bricht, neues Leben, das die Kraft hat, </w:t>
      </w:r>
      <w:r w:rsidR="00173ACB">
        <w:t xml:space="preserve">auch </w:t>
      </w:r>
      <w:r w:rsidR="0002596C">
        <w:t>wieder</w:t>
      </w:r>
      <w:r w:rsidR="008F2173">
        <w:t xml:space="preserve"> </w:t>
      </w:r>
      <w:r>
        <w:t xml:space="preserve">Frucht zu </w:t>
      </w:r>
      <w:r w:rsidR="00431714">
        <w:t>tragen</w:t>
      </w:r>
      <w:r>
        <w:t>.</w:t>
      </w:r>
    </w:p>
    <w:p w:rsidR="00C623B5" w:rsidRDefault="00C623B5">
      <w:pPr>
        <w:jc w:val="both"/>
      </w:pPr>
      <w:r>
        <w:t>Schon in alttestamentliche</w:t>
      </w:r>
      <w:r w:rsidR="001E4D59">
        <w:t>r</w:t>
      </w:r>
      <w:r>
        <w:t xml:space="preserve"> Zeit wurde diese </w:t>
      </w:r>
      <w:r w:rsidR="001E4D59">
        <w:t>Jesajas</w:t>
      </w:r>
      <w:r>
        <w:t>telle auf den kommen</w:t>
      </w:r>
      <w:r w:rsidR="007E23D5">
        <w:softHyphen/>
      </w:r>
      <w:r>
        <w:t>den Messias hin gedeutet. Die Fülle der Geistesgaben, die de</w:t>
      </w:r>
      <w:r w:rsidR="003710FA">
        <w:t>r</w:t>
      </w:r>
      <w:r>
        <w:t xml:space="preserve"> neue Spross </w:t>
      </w:r>
      <w:r w:rsidR="003710FA">
        <w:t>empfangen</w:t>
      </w:r>
      <w:r>
        <w:t xml:space="preserve"> w</w:t>
      </w:r>
      <w:r w:rsidR="003710FA">
        <w:t>i</w:t>
      </w:r>
      <w:r>
        <w:t>rd</w:t>
      </w:r>
      <w:r w:rsidR="00896449">
        <w:t>,</w:t>
      </w:r>
      <w:r>
        <w:t xml:space="preserve"> sind</w:t>
      </w:r>
      <w:r w:rsidR="00173ACB">
        <w:t xml:space="preserve"> zugleich</w:t>
      </w:r>
      <w:r>
        <w:t xml:space="preserve"> messianische </w:t>
      </w:r>
      <w:r w:rsidR="00173ACB">
        <w:t>Hoheitst</w:t>
      </w:r>
      <w:r>
        <w:t>itel. Der Messias</w:t>
      </w:r>
      <w:r w:rsidR="00173ACB">
        <w:t xml:space="preserve"> richtet</w:t>
      </w:r>
      <w:r>
        <w:t xml:space="preserve"> ein</w:t>
      </w:r>
      <w:r w:rsidR="00896449">
        <w:t xml:space="preserve"> Reich des</w:t>
      </w:r>
      <w:r>
        <w:t xml:space="preserve"> Friedens auf</w:t>
      </w:r>
      <w:r w:rsidR="0002596C">
        <w:t>.</w:t>
      </w:r>
      <w:r>
        <w:t xml:space="preserve"> </w:t>
      </w:r>
      <w:r w:rsidR="0002596C">
        <w:t>Dann</w:t>
      </w:r>
      <w:r>
        <w:t xml:space="preserve"> </w:t>
      </w:r>
      <w:r w:rsidR="0002596C">
        <w:t xml:space="preserve">gibt </w:t>
      </w:r>
      <w:r>
        <w:t xml:space="preserve">es </w:t>
      </w:r>
      <w:r w:rsidR="003710FA">
        <w:t xml:space="preserve">kein </w:t>
      </w:r>
      <w:r>
        <w:t xml:space="preserve">gegenseitiges Fressen mehr. </w:t>
      </w:r>
      <w:r w:rsidR="00896449">
        <w:t>Jesaja</w:t>
      </w:r>
      <w:r>
        <w:t xml:space="preserve"> </w:t>
      </w:r>
      <w:r w:rsidR="00896449">
        <w:t>meint</w:t>
      </w:r>
      <w:r w:rsidR="00173ACB">
        <w:t xml:space="preserve"> ja</w:t>
      </w:r>
      <w:r w:rsidR="00E86149">
        <w:t xml:space="preserve"> </w:t>
      </w:r>
      <w:r>
        <w:t>nicht</w:t>
      </w:r>
      <w:r w:rsidR="00173ACB">
        <w:t xml:space="preserve"> einfach</w:t>
      </w:r>
      <w:r>
        <w:t xml:space="preserve"> Tiere, die in Frieden miteinander leben, sondern Menschen</w:t>
      </w:r>
      <w:r w:rsidR="0002596C">
        <w:t>;</w:t>
      </w:r>
      <w:r w:rsidR="00896449">
        <w:t xml:space="preserve"> </w:t>
      </w:r>
      <w:r w:rsidR="0002596C">
        <w:t>d</w:t>
      </w:r>
      <w:r w:rsidR="00896449">
        <w:t>iese</w:t>
      </w:r>
      <w:r>
        <w:t xml:space="preserve"> werden </w:t>
      </w:r>
      <w:r w:rsidR="0002596C">
        <w:t>einander</w:t>
      </w:r>
      <w:r w:rsidR="00896449">
        <w:t xml:space="preserve"> </w:t>
      </w:r>
      <w:r>
        <w:t>nicht mehr</w:t>
      </w:r>
      <w:r w:rsidR="00E86149">
        <w:t xml:space="preserve"> wie</w:t>
      </w:r>
      <w:r>
        <w:t xml:space="preserve"> </w:t>
      </w:r>
      <w:r w:rsidR="00E86149">
        <w:t>Tiere</w:t>
      </w:r>
      <w:r>
        <w:t xml:space="preserve"> </w:t>
      </w:r>
      <w:r w:rsidR="00E86149">
        <w:t>begegnen</w:t>
      </w:r>
      <w:r>
        <w:t>.</w:t>
      </w:r>
      <w:r w:rsidR="00173ACB">
        <w:t xml:space="preserve"> Der wird nicht mehr des Menschen Wolf sein. Denn</w:t>
      </w:r>
      <w:r>
        <w:t xml:space="preserve"> </w:t>
      </w:r>
      <w:r w:rsidR="00173ACB">
        <w:t>n</w:t>
      </w:r>
      <w:r>
        <w:t>ur der Mensch kann angefüllt sein</w:t>
      </w:r>
      <w:r w:rsidR="008F2173">
        <w:t xml:space="preserve"> mit</w:t>
      </w:r>
      <w:r>
        <w:rPr>
          <w:i/>
        </w:rPr>
        <w:t xml:space="preserve"> </w:t>
      </w:r>
      <w:r w:rsidR="00431714">
        <w:t>„</w:t>
      </w:r>
      <w:r w:rsidRPr="00431714">
        <w:t>der Erkenntnis des H</w:t>
      </w:r>
      <w:r w:rsidR="007E23D5" w:rsidRPr="003710FA">
        <w:rPr>
          <w:sz w:val="18"/>
          <w:szCs w:val="18"/>
        </w:rPr>
        <w:t>ERRN</w:t>
      </w:r>
      <w:r w:rsidR="00431714">
        <w:t>“</w:t>
      </w:r>
      <w:r w:rsidRPr="00431714">
        <w:rPr>
          <w:iCs/>
          <w:vertAlign w:val="superscript"/>
        </w:rPr>
        <w:t xml:space="preserve"> </w:t>
      </w:r>
      <w:r>
        <w:rPr>
          <w:iCs/>
          <w:vertAlign w:val="superscript"/>
        </w:rPr>
        <w:t>(Jes 11,9)</w:t>
      </w:r>
      <w:r>
        <w:t xml:space="preserve">, </w:t>
      </w:r>
      <w:r w:rsidR="00173ACB">
        <w:t>k</w:t>
      </w:r>
      <w:r>
        <w:t>ein Tier.</w:t>
      </w:r>
    </w:p>
    <w:p w:rsidR="00C623B5" w:rsidRDefault="00C623B5">
      <w:pPr>
        <w:jc w:val="both"/>
      </w:pPr>
      <w:r>
        <w:t>Mir fiel beim Lesen</w:t>
      </w:r>
      <w:r w:rsidR="00896449">
        <w:t xml:space="preserve"> aber</w:t>
      </w:r>
      <w:r>
        <w:t xml:space="preserve"> auch die Situation i</w:t>
      </w:r>
      <w:r w:rsidR="00173ACB">
        <w:t>n vielen</w:t>
      </w:r>
      <w:r>
        <w:t xml:space="preserve"> Bist</w:t>
      </w:r>
      <w:r w:rsidR="00173ACB">
        <w:t>ü</w:t>
      </w:r>
      <w:r>
        <w:t>m</w:t>
      </w:r>
      <w:r w:rsidR="00173ACB">
        <w:t xml:space="preserve">ern </w:t>
      </w:r>
      <w:r>
        <w:t>und in der Kirche in Deutschland und</w:t>
      </w:r>
      <w:r w:rsidR="00896449">
        <w:t xml:space="preserve"> </w:t>
      </w:r>
      <w:r>
        <w:t>Europa</w:t>
      </w:r>
      <w:r w:rsidR="00173ACB">
        <w:t xml:space="preserve"> – der ersten Welt –</w:t>
      </w:r>
      <w:r>
        <w:t xml:space="preserve"> ein. </w:t>
      </w:r>
    </w:p>
    <w:p w:rsidR="0002596C" w:rsidRDefault="00896449">
      <w:pPr>
        <w:jc w:val="both"/>
      </w:pPr>
      <w:r>
        <w:t>Vor einiger Zeit soll</w:t>
      </w:r>
      <w:r w:rsidR="00C623B5">
        <w:t xml:space="preserve"> </w:t>
      </w:r>
      <w:r w:rsidR="00141D05">
        <w:t>eine Zeitung</w:t>
      </w:r>
      <w:r w:rsidR="0002596C">
        <w:t xml:space="preserve"> in einem Artikel über die Zusammenlegungen </w:t>
      </w:r>
      <w:r w:rsidR="003710FA">
        <w:t>von</w:t>
      </w:r>
      <w:r w:rsidR="0002596C">
        <w:t xml:space="preserve"> Pfarreien</w:t>
      </w:r>
      <w:r w:rsidR="003710FA">
        <w:t xml:space="preserve"> in den Diözesen</w:t>
      </w:r>
      <w:r w:rsidR="0002596C">
        <w:t>,</w:t>
      </w:r>
      <w:r w:rsidR="00C623B5">
        <w:t xml:space="preserve"> getitelt haben: „Katholische Kirche am Ende!“</w:t>
      </w:r>
      <w:r w:rsidR="0002596C">
        <w:t xml:space="preserve"> Auch in de</w:t>
      </w:r>
      <w:r w:rsidR="00173ACB">
        <w:t>n</w:t>
      </w:r>
      <w:r w:rsidR="0002596C">
        <w:t xml:space="preserve"> evangelischen Kirche</w:t>
      </w:r>
      <w:r w:rsidR="00173ACB">
        <w:t>n</w:t>
      </w:r>
      <w:r w:rsidR="0002596C">
        <w:t xml:space="preserve"> werden Pfarreien zusammengelegt. – Da spricht Schadenfreude aus einer verletzten Seele.</w:t>
      </w:r>
      <w:r w:rsidR="00C623B5">
        <w:t xml:space="preserve"> </w:t>
      </w:r>
    </w:p>
    <w:p w:rsidR="008F2173" w:rsidRDefault="007E23D5">
      <w:pPr>
        <w:jc w:val="both"/>
      </w:pPr>
      <w:r>
        <w:t>D</w:t>
      </w:r>
      <w:r w:rsidR="00431714">
        <w:t xml:space="preserve">ie Ereignisse um </w:t>
      </w:r>
      <w:r>
        <w:t>den „synodalen Weg“</w:t>
      </w:r>
      <w:r w:rsidR="00173ACB">
        <w:t xml:space="preserve"> und die deutliche Kritik aus Rom</w:t>
      </w:r>
      <w:r>
        <w:t xml:space="preserve"> mit de</w:t>
      </w:r>
      <w:r w:rsidR="00173ACB">
        <w:t>r Betonung des</w:t>
      </w:r>
      <w:r>
        <w:t xml:space="preserve"> Schreiben</w:t>
      </w:r>
      <w:r w:rsidR="00173ACB">
        <w:t>s</w:t>
      </w:r>
      <w:r>
        <w:t xml:space="preserve"> von Papst Franziskus an d</w:t>
      </w:r>
      <w:r w:rsidR="00173ACB">
        <w:t>as</w:t>
      </w:r>
      <w:r>
        <w:t xml:space="preserve"> </w:t>
      </w:r>
      <w:r w:rsidR="00173ACB">
        <w:t>pilgernde Gottesvolk</w:t>
      </w:r>
      <w:r>
        <w:t xml:space="preserve"> in Deutschland</w:t>
      </w:r>
      <w:r w:rsidR="00173ACB">
        <w:rPr>
          <w:vertAlign w:val="superscript"/>
        </w:rPr>
        <w:t xml:space="preserve"> (2019)</w:t>
      </w:r>
      <w:r w:rsidR="00141D05">
        <w:t xml:space="preserve"> br</w:t>
      </w:r>
      <w:r w:rsidR="00431714">
        <w:t>ach</w:t>
      </w:r>
      <w:r w:rsidR="00141D05">
        <w:t>t</w:t>
      </w:r>
      <w:r w:rsidR="00431714">
        <w:t>en</w:t>
      </w:r>
      <w:r w:rsidR="00141D05">
        <w:t xml:space="preserve"> Verunsicherung</w:t>
      </w:r>
      <w:r w:rsidR="00896449">
        <w:t>.</w:t>
      </w:r>
      <w:r w:rsidR="00173ACB">
        <w:t xml:space="preserve"> Die Betonung der </w:t>
      </w:r>
      <w:proofErr w:type="spellStart"/>
      <w:r w:rsidR="00173ACB">
        <w:t>not</w:t>
      </w:r>
      <w:proofErr w:type="spellEnd"/>
      <w:r w:rsidR="00173ACB">
        <w:t>-wendigen, also die Not wendenden, Neuevangelisierung wird von Bischöfen weiterhin abgelehnt.</w:t>
      </w:r>
      <w:r w:rsidR="008F2173">
        <w:t xml:space="preserve"> Selbst Kardinal Kasper und</w:t>
      </w:r>
      <w:r w:rsidR="00173ACB">
        <w:t xml:space="preserve"> auch</w:t>
      </w:r>
      <w:r w:rsidR="008F2173">
        <w:t xml:space="preserve"> Eugen Drewermann</w:t>
      </w:r>
      <w:r w:rsidR="00173ACB">
        <w:t xml:space="preserve"> (!)</w:t>
      </w:r>
      <w:r w:rsidR="008F2173">
        <w:t xml:space="preserve"> halten den „synodalen Weg“ für „einen Irrweg, der nichts anderes bringen wird als Frust.“</w:t>
      </w:r>
      <w:r w:rsidR="00141D05">
        <w:t xml:space="preserve"> </w:t>
      </w:r>
    </w:p>
    <w:p w:rsidR="0002596C" w:rsidRPr="0046395D" w:rsidRDefault="00141D05">
      <w:pPr>
        <w:jc w:val="both"/>
        <w:rPr>
          <w:vertAlign w:val="superscript"/>
        </w:rPr>
      </w:pPr>
      <w:r>
        <w:t xml:space="preserve">Die Kirche </w:t>
      </w:r>
      <w:r w:rsidR="008F2173">
        <w:t>verschleudern nur</w:t>
      </w:r>
      <w:r>
        <w:t xml:space="preserve"> Geld </w:t>
      </w:r>
      <w:r w:rsidR="008F2173">
        <w:t>für diesen „synodalen Weg“, wird ihr vorgeworfen</w:t>
      </w:r>
      <w:r>
        <w:t>.</w:t>
      </w:r>
      <w:r w:rsidR="008F2173">
        <w:t xml:space="preserve"> </w:t>
      </w:r>
      <w:r w:rsidR="00431714">
        <w:t xml:space="preserve">Zudem ist </w:t>
      </w:r>
      <w:r w:rsidR="002D42F9">
        <w:t>die Missbrauchsproblematik noch nicht</w:t>
      </w:r>
      <w:r>
        <w:t xml:space="preserve"> </w:t>
      </w:r>
      <w:r w:rsidR="002D42F9">
        <w:t>ausgestanden.</w:t>
      </w:r>
      <w:r w:rsidR="00C623B5">
        <w:t xml:space="preserve"> </w:t>
      </w:r>
      <w:r w:rsidR="00E86149">
        <w:t>Einige</w:t>
      </w:r>
      <w:r w:rsidR="002D42F9">
        <w:t xml:space="preserve"> Schreiberlinge frohlocken,</w:t>
      </w:r>
      <w:r>
        <w:t xml:space="preserve"> ich zitiere:</w:t>
      </w:r>
      <w:r w:rsidR="00E86149">
        <w:t xml:space="preserve"> dass „mit dem Herunterreißen</w:t>
      </w:r>
      <w:r w:rsidR="002D42F9">
        <w:t xml:space="preserve"> der Maske von verzerrten Gesicht der Kirche der von Maden zerfressene Leib sichtbar wird – unansehnlich und ekelerregend.“</w:t>
      </w:r>
      <w:r w:rsidR="0046395D">
        <w:rPr>
          <w:vertAlign w:val="superscript"/>
        </w:rPr>
        <w:t xml:space="preserve"> (MOZ ?)</w:t>
      </w:r>
    </w:p>
    <w:p w:rsidR="0002596C" w:rsidRPr="00EA3B0C" w:rsidRDefault="0002596C">
      <w:pPr>
        <w:jc w:val="both"/>
        <w:rPr>
          <w:sz w:val="4"/>
          <w:szCs w:val="4"/>
        </w:rPr>
      </w:pPr>
    </w:p>
    <w:p w:rsidR="00581750" w:rsidRDefault="00C623B5">
      <w:pPr>
        <w:jc w:val="both"/>
      </w:pPr>
      <w:r>
        <w:t>Auch nach der Säkularisation 1803</w:t>
      </w:r>
      <w:r w:rsidR="00431714">
        <w:t>-</w:t>
      </w:r>
      <w:r>
        <w:t>180</w:t>
      </w:r>
      <w:r w:rsidR="00E86149">
        <w:t>6</w:t>
      </w:r>
      <w:r>
        <w:t xml:space="preserve"> jubelten viele: „Mit der Auflösung der Klöster ist der Kirche das Rück</w:t>
      </w:r>
      <w:r>
        <w:softHyphen/>
        <w:t xml:space="preserve">rad gebrochen; endlich ist sie am </w:t>
      </w:r>
      <w:r>
        <w:lastRenderedPageBreak/>
        <w:t xml:space="preserve">Ende!“ Doch die Kirche ist aus dieser schweren Demütigung gestärkt hervorgegangen. </w:t>
      </w:r>
      <w:r w:rsidR="00141D05">
        <w:t>Von 18</w:t>
      </w:r>
      <w:r w:rsidR="00887069">
        <w:t>1</w:t>
      </w:r>
      <w:r w:rsidR="00C354C4">
        <w:t>0-</w:t>
      </w:r>
      <w:r>
        <w:t>1850 wurden 68 neue Ordensgemeinschaften in Europa gegründet, bis 1900 kamen noch einmal 39 hinzu.</w:t>
      </w:r>
      <w:r>
        <w:rPr>
          <w:rStyle w:val="Funotenzeichen"/>
          <w:sz w:val="22"/>
        </w:rPr>
        <w:footnoteReference w:id="1"/>
      </w:r>
      <w:r>
        <w:t xml:space="preserve"> Also 107 </w:t>
      </w:r>
      <w:r w:rsidR="008F2173">
        <w:t xml:space="preserve">neue </w:t>
      </w:r>
      <w:r>
        <w:t>Ordensgemeinschaften in 90 Jahre</w:t>
      </w:r>
      <w:r w:rsidR="00887069">
        <w:t>n</w:t>
      </w:r>
      <w:r>
        <w:t xml:space="preserve">. </w:t>
      </w:r>
      <w:r w:rsidR="00AF11A5">
        <w:t>Im Zusammenhang mit der Ausein</w:t>
      </w:r>
      <w:r w:rsidR="00C354C4">
        <w:softHyphen/>
      </w:r>
      <w:r w:rsidR="00AF11A5">
        <w:t>an</w:t>
      </w:r>
      <w:r w:rsidR="00C354C4">
        <w:softHyphen/>
      </w:r>
      <w:r w:rsidR="00AF11A5">
        <w:t xml:space="preserve">dersetzung um die Aufhebung der sogenannten Jesuitengesetze wird dem katholischen Gegenspieler Bismarcks im Reichstag, </w:t>
      </w:r>
      <w:r>
        <w:t>Lud</w:t>
      </w:r>
      <w:r w:rsidR="00AF11A5">
        <w:softHyphen/>
      </w:r>
      <w:r>
        <w:t>wig Windt</w:t>
      </w:r>
      <w:r w:rsidR="00D9762C">
        <w:softHyphen/>
      </w:r>
      <w:r w:rsidR="00AF11A5">
        <w:t>horst, f</w:t>
      </w:r>
      <w:r>
        <w:t>olgende</w:t>
      </w:r>
      <w:r w:rsidR="00D9762C">
        <w:t>s</w:t>
      </w:r>
      <w:r>
        <w:t xml:space="preserve"> </w:t>
      </w:r>
      <w:r w:rsidR="00141D05">
        <w:t>in den Mund gelegt</w:t>
      </w:r>
      <w:r>
        <w:t>: „Herr Bismarck, wovor haben Sie eigentlich Angst? Ich will es Ihnen in einem Witz sagen</w:t>
      </w:r>
      <w:r w:rsidR="002D42F9">
        <w:t xml:space="preserve"> Herr Bismar</w:t>
      </w:r>
      <w:r w:rsidR="00581750">
        <w:t>c</w:t>
      </w:r>
      <w:r w:rsidR="002D42F9">
        <w:t>k</w:t>
      </w:r>
      <w:r>
        <w:t>: Was ist, wenn man zwei Nonnen mit dem nackten Hintern auf ein Stück Ackerboden setzt</w:t>
      </w:r>
      <w:r w:rsidR="00D9762C">
        <w:t>, Herr Bismarck</w:t>
      </w:r>
      <w:r>
        <w:t>? Wenn Sie nach zwei Jahren wieder vorbeikommen,</w:t>
      </w:r>
      <w:r w:rsidR="00D9762C">
        <w:t xml:space="preserve"> dann</w:t>
      </w:r>
      <w:r>
        <w:t xml:space="preserve"> steht ein großes Mutterhaus da! </w:t>
      </w:r>
      <w:r w:rsidR="00C354C4">
        <w:t>D</w:t>
      </w:r>
      <w:r>
        <w:t>as ist Ihre Angst, Herr Bismarck!“</w:t>
      </w:r>
      <w:r w:rsidR="00C30ECA">
        <w:t xml:space="preserve"> – </w:t>
      </w:r>
      <w:r w:rsidR="00581750">
        <w:t xml:space="preserve">Ludwig Windthorst konnte wegen </w:t>
      </w:r>
      <w:r w:rsidR="00AF11A5">
        <w:t>d</w:t>
      </w:r>
      <w:r w:rsidR="00581750">
        <w:t>es gewaltigen geistlichen Aufbruchs so frech reden, wegen eines Aufbruchs nach einer Zerschlagung, die als das „Ende der Kirche“ von vielen gefeiert wurde.</w:t>
      </w:r>
    </w:p>
    <w:p w:rsidR="00C623B5" w:rsidRDefault="00581750">
      <w:pPr>
        <w:jc w:val="both"/>
      </w:pPr>
      <w:r>
        <w:t xml:space="preserve">Doch müssen </w:t>
      </w:r>
      <w:r w:rsidR="00C06BF0">
        <w:t xml:space="preserve">wir </w:t>
      </w:r>
      <w:r>
        <w:t>un</w:t>
      </w:r>
      <w:r w:rsidR="00D9762C">
        <w:t xml:space="preserve">s </w:t>
      </w:r>
      <w:r>
        <w:t xml:space="preserve">fragen: </w:t>
      </w:r>
      <w:r w:rsidR="00C623B5">
        <w:t xml:space="preserve">Trauen wir Gott auch heute einen solchen Neuaufbruch zu? Beten wir darum? </w:t>
      </w:r>
      <w:r w:rsidR="00D9762C">
        <w:t>Sind wir selbst zu einem Engagement bei einem geistlichen Aufbruch bereit?</w:t>
      </w:r>
    </w:p>
    <w:p w:rsidR="00C623B5" w:rsidRDefault="00C623B5">
      <w:pPr>
        <w:jc w:val="both"/>
      </w:pPr>
      <w:r>
        <w:t xml:space="preserve">Das </w:t>
      </w:r>
      <w:r>
        <w:rPr>
          <w:i/>
          <w:iCs/>
        </w:rPr>
        <w:t>Evangelium</w:t>
      </w:r>
      <w:r>
        <w:t xml:space="preserve"> korrespondiert mit der ersten Lesung. Mit dem Kom</w:t>
      </w:r>
      <w:r w:rsidR="00486746">
        <w:softHyphen/>
      </w:r>
      <w:r>
        <w:softHyphen/>
        <w:t xml:space="preserve">men Jesu ist die Gottesherrschaft, die </w:t>
      </w:r>
      <w:r>
        <w:sym w:font="Symbol" w:char="F062"/>
      </w:r>
      <w:r>
        <w:sym w:font="Symbol" w:char="F061"/>
      </w:r>
      <w:r>
        <w:sym w:font="Symbol" w:char="F073"/>
      </w:r>
      <w:r>
        <w:sym w:font="Symbol" w:char="F069"/>
      </w:r>
      <w:r>
        <w:sym w:font="Symbol" w:char="F06C"/>
      </w:r>
      <w:r>
        <w:sym w:font="Symbol" w:char="F065"/>
      </w:r>
      <w:r>
        <w:sym w:font="Symbol" w:char="F069"/>
      </w:r>
      <w:r>
        <w:sym w:font="Symbol" w:char="F061"/>
      </w:r>
      <w:r>
        <w:t xml:space="preserve"> </w:t>
      </w:r>
      <w:r>
        <w:sym w:font="Symbol" w:char="F074"/>
      </w:r>
      <w:r>
        <w:sym w:font="Symbol" w:char="F075"/>
      </w:r>
      <w:r>
        <w:t xml:space="preserve"> </w:t>
      </w:r>
      <w:r>
        <w:sym w:font="Symbol" w:char="F071"/>
      </w:r>
      <w:r>
        <w:sym w:font="Symbol" w:char="F065"/>
      </w:r>
      <w:r>
        <w:sym w:font="Symbol" w:char="F075"/>
      </w:r>
      <w:r>
        <w:t>, das Him</w:t>
      </w:r>
      <w:r>
        <w:softHyphen/>
        <w:t>mel</w:t>
      </w:r>
      <w:r>
        <w:softHyphen/>
        <w:t xml:space="preserve">reich angebrochen. Deshalb ist jetzt </w:t>
      </w:r>
      <w:r w:rsidR="008F2173">
        <w:t xml:space="preserve">die </w:t>
      </w:r>
      <w:r>
        <w:t>Zeit der Gnade; das erfordert eine Umkehr</w:t>
      </w:r>
      <w:r w:rsidR="00887069">
        <w:t>!</w:t>
      </w:r>
      <w:r>
        <w:t xml:space="preserve"> </w:t>
      </w:r>
      <w:r w:rsidR="00887069">
        <w:t>Sie soll uns</w:t>
      </w:r>
      <w:r>
        <w:t xml:space="preserve"> fähig </w:t>
      </w:r>
      <w:r w:rsidR="00887069">
        <w:t>machen</w:t>
      </w:r>
      <w:r>
        <w:t>, d</w:t>
      </w:r>
      <w:r w:rsidR="003710FA">
        <w:t>i</w:t>
      </w:r>
      <w:r>
        <w:t>e angebotene Gnade</w:t>
      </w:r>
      <w:r w:rsidR="00C354C4">
        <w:t xml:space="preserve"> Gottes</w:t>
      </w:r>
      <w:r w:rsidR="003710FA">
        <w:t xml:space="preserve"> anzunehmen, uns ihr</w:t>
      </w:r>
      <w:r>
        <w:t xml:space="preserve"> zu öffnen. </w:t>
      </w:r>
      <w:r w:rsidR="00C354C4">
        <w:t>A</w:t>
      </w:r>
      <w:r>
        <w:t xml:space="preserve">nders gesagt: Die geforderte Umkehr, die Hinwendung des ganzen Menschen zu Gott, ist </w:t>
      </w:r>
      <w:r w:rsidRPr="00821969">
        <w:rPr>
          <w:u w:val="single"/>
        </w:rPr>
        <w:t>die</w:t>
      </w:r>
      <w:r>
        <w:t xml:space="preserve"> große Möglichkeit, die uns </w:t>
      </w:r>
      <w:r w:rsidRPr="00431714">
        <w:rPr>
          <w:u w:val="single"/>
        </w:rPr>
        <w:t>jetzt</w:t>
      </w:r>
      <w:r>
        <w:t xml:space="preserve"> angeboten wird. Und Umkehr muss sich an den Früchten ablesen lassen. So wie damals nach der Säkularisation. </w:t>
      </w:r>
    </w:p>
    <w:p w:rsidR="00C623B5" w:rsidRDefault="00BE00C7">
      <w:pPr>
        <w:jc w:val="both"/>
      </w:pPr>
      <w:r>
        <w:t xml:space="preserve">Wenn </w:t>
      </w:r>
      <w:r w:rsidR="00C623B5">
        <w:t>Johannes den Täufer mit der Gruppe der Pharisäer und Sadduzäer so hart ins Gericht geh</w:t>
      </w:r>
      <w:r>
        <w:t>t</w:t>
      </w:r>
      <w:r w:rsidR="00C623B5">
        <w:t>, sind damit nicht nur Vertreter dieser beiden Gruppen gemeint, sondern alle Menschen</w:t>
      </w:r>
      <w:r w:rsidR="006535B1">
        <w:t>. Alle Menschen,</w:t>
      </w:r>
      <w:r w:rsidR="00C623B5">
        <w:t xml:space="preserve"> die falschen „Sicherungen“ vertrauen, die sich auf einen großen Ahnherr</w:t>
      </w:r>
      <w:r w:rsidR="00887069">
        <w:t>e</w:t>
      </w:r>
      <w:r w:rsidR="00C623B5">
        <w:t>n berufen, auf eine leibliche Abstammung, auf eine Absicherung durch große</w:t>
      </w:r>
      <w:r w:rsidR="00A853B7">
        <w:t>,</w:t>
      </w:r>
      <w:r w:rsidR="00C623B5">
        <w:t xml:space="preserve"> einflussreiche</w:t>
      </w:r>
      <w:r w:rsidR="00A853B7">
        <w:t>,</w:t>
      </w:r>
      <w:r w:rsidR="00C623B5">
        <w:t xml:space="preserve"> politische Freunde, die sich ihres Kontos so sicher sind.</w:t>
      </w:r>
      <w:r>
        <w:t xml:space="preserve"> – Dann kommt eine Krise, und alles kommt ins Rutschen. –</w:t>
      </w:r>
      <w:r w:rsidR="00C623B5">
        <w:t xml:space="preserve"> Auch Jesus ist Sohn Abrahams</w:t>
      </w:r>
      <w:r w:rsidR="00A853B7">
        <w:t>,</w:t>
      </w:r>
      <w:r w:rsidR="00C623B5">
        <w:t xml:space="preserve"> mehr noch: E</w:t>
      </w:r>
      <w:r w:rsidR="00C623B5" w:rsidRPr="00BE00C7">
        <w:rPr>
          <w:sz w:val="18"/>
          <w:szCs w:val="18"/>
        </w:rPr>
        <w:t>R</w:t>
      </w:r>
      <w:r w:rsidR="00C623B5">
        <w:t xml:space="preserve"> ist </w:t>
      </w:r>
      <w:r w:rsidR="00C623B5">
        <w:rPr>
          <w:iCs/>
          <w:u w:val="single"/>
        </w:rPr>
        <w:t>der</w:t>
      </w:r>
      <w:r w:rsidR="00C623B5">
        <w:t xml:space="preserve"> Sohn Abrahams</w:t>
      </w:r>
      <w:r w:rsidR="00821969">
        <w:t>, der erwartete Messias</w:t>
      </w:r>
      <w:r w:rsidR="00C623B5">
        <w:t>.</w:t>
      </w:r>
    </w:p>
    <w:p w:rsidR="00C623B5" w:rsidRDefault="00C623B5">
      <w:pPr>
        <w:jc w:val="both"/>
      </w:pPr>
      <w:r>
        <w:t xml:space="preserve">Gott will den persönlichen Glauben des Einzelnen. Ein Mitlaufen in der </w:t>
      </w:r>
      <w:r w:rsidR="002D42F9">
        <w:t>Masse</w:t>
      </w:r>
      <w:r>
        <w:t xml:space="preserve"> genügt nicht; vielleicht</w:t>
      </w:r>
      <w:r w:rsidR="00BC7B3D">
        <w:t>, weil es gerade modern ist, zu</w:t>
      </w:r>
      <w:r>
        <w:t xml:space="preserve"> Johannes in die Wüste zu gehen und sich von ihm taufen zu lassen. Die Umkehr des </w:t>
      </w:r>
      <w:r>
        <w:lastRenderedPageBreak/>
        <w:t>Einzelnen ist erforderlich, sonst lügen wir uns selbst die Tasche</w:t>
      </w:r>
      <w:r w:rsidR="00C06BF0">
        <w:t>n voll</w:t>
      </w:r>
      <w:bookmarkStart w:id="0" w:name="_GoBack"/>
      <w:bookmarkEnd w:id="0"/>
      <w:r>
        <w:t>. Des</w:t>
      </w:r>
      <w:r w:rsidR="003710FA">
        <w:softHyphen/>
      </w:r>
      <w:r>
        <w:t xml:space="preserve">halb ruft Johannes aus: </w:t>
      </w:r>
      <w:r w:rsidR="00D16025">
        <w:t>„</w:t>
      </w:r>
      <w:r w:rsidRPr="00D16025">
        <w:t xml:space="preserve">Ihr Schlangenbrut, wer hat euch denn gelehrt, dass ihr dem kommenden </w:t>
      </w:r>
      <w:r w:rsidR="00EA3B0C">
        <w:t>Zorng</w:t>
      </w:r>
      <w:r w:rsidRPr="00D16025">
        <w:t>ericht entrinnen könnt?</w:t>
      </w:r>
      <w:r w:rsidR="00D16025">
        <w:t>“</w:t>
      </w:r>
      <w:r>
        <w:rPr>
          <w:iCs/>
          <w:vertAlign w:val="superscript"/>
        </w:rPr>
        <w:t xml:space="preserve"> (Mt 3,7)</w:t>
      </w:r>
      <w:r>
        <w:t xml:space="preserve"> Er will sie wachrütteln, die falschen „Absicher</w:t>
      </w:r>
      <w:r>
        <w:softHyphen/>
        <w:t>un</w:t>
      </w:r>
      <w:r>
        <w:softHyphen/>
        <w:t xml:space="preserve">gen“ endlich fallen zu lassen, sich auf </w:t>
      </w:r>
      <w:r>
        <w:rPr>
          <w:iCs/>
          <w:u w:val="single"/>
        </w:rPr>
        <w:t>den</w:t>
      </w:r>
      <w:r>
        <w:t xml:space="preserve"> einzulassen, der </w:t>
      </w:r>
      <w:r>
        <w:rPr>
          <w:u w:val="single"/>
        </w:rPr>
        <w:t>das</w:t>
      </w:r>
      <w:r>
        <w:t xml:space="preserve"> Leben ist, und der </w:t>
      </w:r>
      <w:r w:rsidRPr="00887069">
        <w:rPr>
          <w:u w:val="single"/>
        </w:rPr>
        <w:t>das</w:t>
      </w:r>
      <w:r>
        <w:t xml:space="preserve"> Leben bringt, auf Jesus,</w:t>
      </w:r>
      <w:r w:rsidR="00BC7B3D">
        <w:t xml:space="preserve"> den Sohn Gottes,</w:t>
      </w:r>
      <w:r>
        <w:t xml:space="preserve"> der Gottes Heilsangebot </w:t>
      </w:r>
      <w:r w:rsidR="006535B1">
        <w:t>für</w:t>
      </w:r>
      <w:r>
        <w:t xml:space="preserve"> jeden</w:t>
      </w:r>
      <w:r w:rsidR="00BC7B3D">
        <w:t xml:space="preserve"> einzelnen</w:t>
      </w:r>
      <w:r>
        <w:t xml:space="preserve"> Menschen ist</w:t>
      </w:r>
      <w:r w:rsidR="00821969">
        <w:t>, auch Heute, auch hier!</w:t>
      </w:r>
    </w:p>
    <w:p w:rsidR="00C623B5" w:rsidRDefault="00C623B5">
      <w:pPr>
        <w:jc w:val="both"/>
        <w:rPr>
          <w:iCs/>
        </w:rPr>
      </w:pPr>
      <w:r>
        <w:t xml:space="preserve">Und die </w:t>
      </w:r>
      <w:r>
        <w:rPr>
          <w:i/>
          <w:iCs/>
        </w:rPr>
        <w:t>zweite Lesung</w:t>
      </w:r>
      <w:r>
        <w:t xml:space="preserve">? Ich zitiere nur die ersten Verse: </w:t>
      </w:r>
      <w:r w:rsidR="00D16025">
        <w:t>„</w:t>
      </w:r>
      <w:r w:rsidRPr="00D16025">
        <w:t>Alles, was einst geschrieben worden ist, ist zu unserer Belehrung geschrieben, damit wir durch Geduld und durch den Trost der Schrift</w:t>
      </w:r>
      <w:r w:rsidR="00EA3B0C">
        <w:t>en</w:t>
      </w:r>
      <w:r w:rsidRPr="00D16025">
        <w:t xml:space="preserve"> Hoffnung haben. Der Gott der Geduld und des Trostes</w:t>
      </w:r>
      <w:r w:rsidR="00EA3B0C">
        <w:t xml:space="preserve"> aber</w:t>
      </w:r>
      <w:r w:rsidRPr="00D16025">
        <w:t xml:space="preserve"> schenke euch</w:t>
      </w:r>
      <w:r w:rsidR="00EA3B0C">
        <w:t>,</w:t>
      </w:r>
      <w:r w:rsidRPr="00D16025">
        <w:t xml:space="preserve"> </w:t>
      </w:r>
      <w:r w:rsidR="00EA3B0C">
        <w:t>eines Sinnes untereinander zu sein</w:t>
      </w:r>
      <w:r w:rsidRPr="00D16025">
        <w:t xml:space="preserve">, Christus Jesus </w:t>
      </w:r>
      <w:r w:rsidR="00EA3B0C">
        <w:t>gemäß</w:t>
      </w:r>
      <w:r w:rsidRPr="00D16025">
        <w:t>, damit ihr Gott, den Vater unseres Herrn Jesus Christus, ein</w:t>
      </w:r>
      <w:r w:rsidR="00EA3B0C">
        <w:t>mü</w:t>
      </w:r>
      <w:r w:rsidRPr="00D16025">
        <w:t>tig und mit einem Munde preist. Darum nehmt einander an, wie auch Christus uns angenommen hat, zur Ehre Gottes</w:t>
      </w:r>
      <w:r w:rsidR="00EA3B0C">
        <w:t>!</w:t>
      </w:r>
      <w:r w:rsidR="00D16025">
        <w:t>“</w:t>
      </w:r>
      <w:r w:rsidRPr="00D16025">
        <w:rPr>
          <w:iCs/>
          <w:vertAlign w:val="superscript"/>
        </w:rPr>
        <w:t xml:space="preserve"> </w:t>
      </w:r>
      <w:r>
        <w:rPr>
          <w:iCs/>
          <w:vertAlign w:val="superscript"/>
        </w:rPr>
        <w:t>(Röm 15,4-7)</w:t>
      </w:r>
      <w:r>
        <w:rPr>
          <w:iCs/>
        </w:rPr>
        <w:t xml:space="preserve"> </w:t>
      </w:r>
    </w:p>
    <w:p w:rsidR="00C623B5" w:rsidRDefault="00C623B5">
      <w:pPr>
        <w:jc w:val="both"/>
      </w:pPr>
      <w:r>
        <w:t>Was Paulus der Gemeinde in Rom schreibt, gilt auch heute für uns.</w:t>
      </w:r>
    </w:p>
    <w:p w:rsidR="00821969" w:rsidRDefault="008219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Amen.</w:t>
      </w:r>
    </w:p>
    <w:sectPr w:rsidR="00821969" w:rsidSect="00EA3B0C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0F" w:rsidRDefault="00FC560F">
      <w:r>
        <w:separator/>
      </w:r>
    </w:p>
  </w:endnote>
  <w:endnote w:type="continuationSeparator" w:id="0">
    <w:p w:rsidR="00FC560F" w:rsidRDefault="00FC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05" w:rsidRDefault="00141D0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41D05" w:rsidRDefault="00141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05" w:rsidRDefault="00141D05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6535B1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141D05" w:rsidRDefault="00141D05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0F" w:rsidRDefault="00FC560F">
      <w:r>
        <w:separator/>
      </w:r>
    </w:p>
  </w:footnote>
  <w:footnote w:type="continuationSeparator" w:id="0">
    <w:p w:rsidR="00FC560F" w:rsidRDefault="00FC560F">
      <w:r>
        <w:continuationSeparator/>
      </w:r>
    </w:p>
  </w:footnote>
  <w:footnote w:id="1">
    <w:p w:rsidR="00141D05" w:rsidRDefault="00141D0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Leonard Holz, Geschichte des christlichen Ordenslebens, Patmos 2001, Seite 378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05" w:rsidRDefault="00141D05">
    <w:pPr>
      <w:pStyle w:val="Kopfzeile"/>
      <w:rPr>
        <w:sz w:val="16"/>
      </w:rPr>
    </w:pPr>
    <w:r>
      <w:rPr>
        <w:sz w:val="16"/>
      </w:rPr>
      <w:t xml:space="preserve">2. Advent – A – </w:t>
    </w:r>
    <w:r w:rsidR="00A655DB">
      <w:rPr>
        <w:sz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46"/>
    <w:rsid w:val="0002596C"/>
    <w:rsid w:val="0006336C"/>
    <w:rsid w:val="00120066"/>
    <w:rsid w:val="00137A77"/>
    <w:rsid w:val="00141D05"/>
    <w:rsid w:val="00173ACB"/>
    <w:rsid w:val="001A0FF9"/>
    <w:rsid w:val="001A5569"/>
    <w:rsid w:val="001E4D59"/>
    <w:rsid w:val="002C1363"/>
    <w:rsid w:val="002D42F9"/>
    <w:rsid w:val="003710FA"/>
    <w:rsid w:val="003A415C"/>
    <w:rsid w:val="00431714"/>
    <w:rsid w:val="0046395D"/>
    <w:rsid w:val="00486746"/>
    <w:rsid w:val="004B43C2"/>
    <w:rsid w:val="00581750"/>
    <w:rsid w:val="00583F89"/>
    <w:rsid w:val="006535B1"/>
    <w:rsid w:val="00685747"/>
    <w:rsid w:val="00696E65"/>
    <w:rsid w:val="007E23D5"/>
    <w:rsid w:val="00821969"/>
    <w:rsid w:val="00865BDC"/>
    <w:rsid w:val="00887069"/>
    <w:rsid w:val="00896449"/>
    <w:rsid w:val="008F2173"/>
    <w:rsid w:val="00986831"/>
    <w:rsid w:val="009C0A8B"/>
    <w:rsid w:val="009E31F4"/>
    <w:rsid w:val="00A533A3"/>
    <w:rsid w:val="00A655DB"/>
    <w:rsid w:val="00A853B7"/>
    <w:rsid w:val="00AC152C"/>
    <w:rsid w:val="00AF11A5"/>
    <w:rsid w:val="00BC7B3D"/>
    <w:rsid w:val="00BD6BC0"/>
    <w:rsid w:val="00BE00C7"/>
    <w:rsid w:val="00C06BF0"/>
    <w:rsid w:val="00C30ECA"/>
    <w:rsid w:val="00C354C4"/>
    <w:rsid w:val="00C623B5"/>
    <w:rsid w:val="00C85819"/>
    <w:rsid w:val="00CB4659"/>
    <w:rsid w:val="00D16025"/>
    <w:rsid w:val="00D234FE"/>
    <w:rsid w:val="00D412B4"/>
    <w:rsid w:val="00D9762C"/>
    <w:rsid w:val="00DC3B60"/>
    <w:rsid w:val="00E5147A"/>
    <w:rsid w:val="00E86149"/>
    <w:rsid w:val="00EA3B0C"/>
    <w:rsid w:val="00ED2576"/>
    <w:rsid w:val="00F875EC"/>
    <w:rsid w:val="00FC560F"/>
    <w:rsid w:val="00FE29DF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845DF"/>
  <w15:chartTrackingRefBased/>
  <w15:docId w15:val="{FD6A3BFC-C39F-4799-837D-C3116766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Worte der ersten Lesung hören sich auf den ersten Blick so trost-voll an, aber wenn wir – wie es zum besseren Verstehen nö</vt:lpstr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Worte der ersten Lesung hören sich auf den ersten Blick so trost-voll an, aber wenn wir – wie es zum besseren Verstehen nö</dc:title>
  <dc:subject/>
  <dc:creator>Armin Kögler</dc:creator>
  <cp:keywords/>
  <dc:description/>
  <cp:lastModifiedBy>Armin Kögler</cp:lastModifiedBy>
  <cp:revision>7</cp:revision>
  <cp:lastPrinted>2004-12-04T14:25:00Z</cp:lastPrinted>
  <dcterms:created xsi:type="dcterms:W3CDTF">2022-11-11T08:45:00Z</dcterms:created>
  <dcterms:modified xsi:type="dcterms:W3CDTF">2022-12-03T07:11:00Z</dcterms:modified>
</cp:coreProperties>
</file>