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F9E" w:rsidRDefault="00D44C7C" w:rsidP="009F5FF1">
      <w:pPr>
        <w:jc w:val="both"/>
      </w:pPr>
      <w:r>
        <w:t>Liebe Gemeinde, d</w:t>
      </w:r>
      <w:r w:rsidR="009F5FF1" w:rsidRPr="009F5FF1">
        <w:t>ie heutigen Texte zeigen</w:t>
      </w:r>
      <w:r w:rsidR="001D6DCA">
        <w:t xml:space="preserve"> uns</w:t>
      </w:r>
      <w:r w:rsidR="009F5FF1" w:rsidRPr="009F5FF1">
        <w:t xml:space="preserve">, wie </w:t>
      </w:r>
      <w:r w:rsidR="00BF3EB5">
        <w:t>unterschiedlich</w:t>
      </w:r>
      <w:r w:rsidR="00787399">
        <w:t xml:space="preserve"> die</w:t>
      </w:r>
      <w:r w:rsidR="009F5FF1" w:rsidRPr="009F5FF1">
        <w:t xml:space="preserve"> </w:t>
      </w:r>
      <w:r w:rsidR="00BF3EB5" w:rsidRPr="009F5FF1">
        <w:t>Mensch</w:t>
      </w:r>
      <w:r w:rsidR="00BF3EB5">
        <w:t xml:space="preserve">en </w:t>
      </w:r>
      <w:r w:rsidR="00A80D86">
        <w:t>auf</w:t>
      </w:r>
      <w:r w:rsidR="009F5FF1" w:rsidRPr="009F5FF1">
        <w:t xml:space="preserve"> </w:t>
      </w:r>
      <w:r w:rsidR="00E2668F" w:rsidRPr="009F5FF1">
        <w:t xml:space="preserve">Gottes </w:t>
      </w:r>
      <w:r w:rsidR="009F5FF1" w:rsidRPr="009F5FF1">
        <w:t>An</w:t>
      </w:r>
      <w:r w:rsidR="00A80D86">
        <w:softHyphen/>
      </w:r>
      <w:r w:rsidR="009F5FF1" w:rsidRPr="009F5FF1">
        <w:t xml:space="preserve">gebot </w:t>
      </w:r>
      <w:r w:rsidR="00A80D86">
        <w:t>reagieren</w:t>
      </w:r>
      <w:r w:rsidR="009F5FF1" w:rsidRPr="009F5FF1">
        <w:t>.</w:t>
      </w:r>
      <w:r w:rsidR="00BF3EB5">
        <w:t xml:space="preserve"> </w:t>
      </w:r>
    </w:p>
    <w:p w:rsidR="009D2B0A" w:rsidRDefault="009F5FF1" w:rsidP="009F5FF1">
      <w:pPr>
        <w:jc w:val="both"/>
      </w:pPr>
      <w:r w:rsidRPr="009F5FF1">
        <w:t xml:space="preserve">735 v.Chr. ist das davidische Königshaus in größter Gefahr. Assur steht mit einer riesigen </w:t>
      </w:r>
      <w:r w:rsidR="007E2749">
        <w:t>Streit</w:t>
      </w:r>
      <w:r w:rsidRPr="009F5FF1">
        <w:t>macht vor den Toren Jerusalems</w:t>
      </w:r>
      <w:r w:rsidR="00227FB7">
        <w:t>:</w:t>
      </w:r>
      <w:r w:rsidRPr="009F5FF1">
        <w:t xml:space="preserve"> </w:t>
      </w:r>
      <w:r w:rsidR="00227FB7">
        <w:t>d</w:t>
      </w:r>
      <w:r w:rsidRPr="009F5FF1">
        <w:t>ie Stadt</w:t>
      </w:r>
      <w:r w:rsidR="00A80D86">
        <w:t xml:space="preserve"> ist</w:t>
      </w:r>
      <w:r w:rsidRPr="009F5FF1">
        <w:t xml:space="preserve"> umzingelt, der Belagerungsring dicht</w:t>
      </w:r>
      <w:r w:rsidR="009434EA">
        <w:t>;</w:t>
      </w:r>
      <w:r w:rsidR="00227FB7">
        <w:t xml:space="preserve"> </w:t>
      </w:r>
      <w:r w:rsidR="009434EA">
        <w:t>– m</w:t>
      </w:r>
      <w:r w:rsidRPr="009F5FF1">
        <w:t>ensch</w:t>
      </w:r>
      <w:r w:rsidR="00227FB7">
        <w:softHyphen/>
      </w:r>
      <w:r w:rsidRPr="009F5FF1">
        <w:t>lich gesehen</w:t>
      </w:r>
      <w:r w:rsidR="00D44C7C">
        <w:t xml:space="preserve"> </w:t>
      </w:r>
      <w:r w:rsidR="00F86F9E">
        <w:t>gibt es</w:t>
      </w:r>
      <w:r w:rsidR="00F86F9E" w:rsidRPr="009F5FF1">
        <w:t xml:space="preserve"> </w:t>
      </w:r>
      <w:r w:rsidRPr="009F5FF1">
        <w:t>kein</w:t>
      </w:r>
      <w:r w:rsidR="00D44C7C">
        <w:t>en</w:t>
      </w:r>
      <w:r w:rsidRPr="009F5FF1">
        <w:t xml:space="preserve"> Ausweg. Da bietet Gott dem König ein sicheres Zeichen an, das er sich erbitten soll. Doch</w:t>
      </w:r>
      <w:r w:rsidR="00227FB7">
        <w:t xml:space="preserve"> König</w:t>
      </w:r>
      <w:r w:rsidRPr="009F5FF1">
        <w:t xml:space="preserve"> Ahas lehnt ab und kommt sich </w:t>
      </w:r>
      <w:r w:rsidR="000F0C90" w:rsidRPr="009F5FF1">
        <w:t xml:space="preserve">dabei </w:t>
      </w:r>
      <w:r w:rsidR="006D18B1">
        <w:t>klug und</w:t>
      </w:r>
      <w:r w:rsidRPr="009F5FF1">
        <w:t xml:space="preserve"> besonders fromm vor: „Ich will um nichts bitten, und den H</w:t>
      </w:r>
      <w:r w:rsidR="00F86F9E" w:rsidRPr="00F86F9E">
        <w:rPr>
          <w:sz w:val="18"/>
          <w:szCs w:val="18"/>
        </w:rPr>
        <w:t>ERRN</w:t>
      </w:r>
      <w:r w:rsidRPr="009F5FF1">
        <w:t xml:space="preserve"> nicht auf die Probe stellen.“ </w:t>
      </w:r>
      <w:r w:rsidRPr="009F5FF1">
        <w:rPr>
          <w:vertAlign w:val="superscript"/>
        </w:rPr>
        <w:t>(Jes 7,12)</w:t>
      </w:r>
      <w:r w:rsidRPr="009F5FF1">
        <w:t xml:space="preserve"> </w:t>
      </w:r>
      <w:r w:rsidR="00D319B2">
        <w:t>Er versteckt seine Ablehnung Gottes hinter frommen Worten.</w:t>
      </w:r>
      <w:r w:rsidR="009D2B0A">
        <w:t xml:space="preserve"> – </w:t>
      </w:r>
      <w:r w:rsidRPr="009F5FF1">
        <w:t>Er lehnt ab</w:t>
      </w:r>
      <w:r w:rsidR="00D44C7C">
        <w:t xml:space="preserve">, weil er in den </w:t>
      </w:r>
      <w:r w:rsidR="00321800">
        <w:t>S</w:t>
      </w:r>
      <w:r w:rsidR="00D44C7C">
        <w:t>trukturen de</w:t>
      </w:r>
      <w:r w:rsidR="009434EA">
        <w:t>s in der Welt üblichen</w:t>
      </w:r>
      <w:r w:rsidR="00F86F9E">
        <w:t xml:space="preserve"> Macht</w:t>
      </w:r>
      <w:r w:rsidR="009434EA">
        <w:t>denkens</w:t>
      </w:r>
      <w:r w:rsidR="00F86F9E">
        <w:t xml:space="preserve"> </w:t>
      </w:r>
      <w:r w:rsidR="001D6DCA">
        <w:t>ge</w:t>
      </w:r>
      <w:r w:rsidR="00F86F9E">
        <w:t>fangen bleibt</w:t>
      </w:r>
      <w:r w:rsidR="000F0C90">
        <w:t>.</w:t>
      </w:r>
      <w:r w:rsidRPr="009F5FF1">
        <w:t xml:space="preserve"> </w:t>
      </w:r>
    </w:p>
    <w:p w:rsidR="009F5FF1" w:rsidRPr="009F5FF1" w:rsidRDefault="000A41FF" w:rsidP="009F5FF1">
      <w:pPr>
        <w:jc w:val="both"/>
      </w:pPr>
      <w:r>
        <w:t>Wenn ein Mensch</w:t>
      </w:r>
      <w:r w:rsidR="009F5FF1" w:rsidRPr="009F5FF1">
        <w:t xml:space="preserve"> sich auf </w:t>
      </w:r>
      <w:r w:rsidR="00D319B2" w:rsidRPr="009F5FF1">
        <w:t xml:space="preserve">Gottes </w:t>
      </w:r>
      <w:r w:rsidR="009F5FF1" w:rsidRPr="009F5FF1">
        <w:t xml:space="preserve">Weg </w:t>
      </w:r>
      <w:r w:rsidR="00D319B2" w:rsidRPr="009F5FF1">
        <w:t>einlä</w:t>
      </w:r>
      <w:r w:rsidR="00D319B2">
        <w:t>ss</w:t>
      </w:r>
      <w:r w:rsidR="00D319B2" w:rsidRPr="009F5FF1">
        <w:t>t</w:t>
      </w:r>
      <w:r w:rsidR="009F5FF1" w:rsidRPr="009F5FF1">
        <w:t>, mu</w:t>
      </w:r>
      <w:r w:rsidR="009F5FF1">
        <w:t>ss</w:t>
      </w:r>
      <w:r w:rsidR="009F5FF1" w:rsidRPr="009F5FF1">
        <w:t xml:space="preserve"> </w:t>
      </w:r>
      <w:r w:rsidRPr="009F5FF1">
        <w:t xml:space="preserve">er </w:t>
      </w:r>
      <w:r w:rsidR="009F5FF1" w:rsidRPr="009F5FF1">
        <w:t>die eigenen Pläne auf</w:t>
      </w:r>
      <w:r w:rsidR="00D319B2">
        <w:softHyphen/>
      </w:r>
      <w:r w:rsidR="009F5FF1" w:rsidRPr="009F5FF1">
        <w:t>ge</w:t>
      </w:r>
      <w:r>
        <w:softHyphen/>
      </w:r>
      <w:r w:rsidR="009F5FF1" w:rsidRPr="009F5FF1">
        <w:t>ben</w:t>
      </w:r>
      <w:r w:rsidR="00A80D86">
        <w:t>,</w:t>
      </w:r>
      <w:r w:rsidR="009F5FF1" w:rsidRPr="009F5FF1">
        <w:t xml:space="preserve"> nach dem Willen Gottes fragen und handeln. Da</w:t>
      </w:r>
      <w:r w:rsidR="000F0C90">
        <w:t>nn</w:t>
      </w:r>
      <w:r w:rsidR="009F5FF1" w:rsidRPr="009F5FF1">
        <w:t xml:space="preserve"> ist</w:t>
      </w:r>
      <w:r w:rsidR="00500F63">
        <w:t xml:space="preserve"> die</w:t>
      </w:r>
      <w:r w:rsidR="009F5FF1" w:rsidRPr="009F5FF1">
        <w:t xml:space="preserve"> eigene Politik und „Weisheit“ </w:t>
      </w:r>
      <w:r w:rsidR="00D44C7C">
        <w:t xml:space="preserve">im Sinn der Welt </w:t>
      </w:r>
      <w:r w:rsidR="009F5FF1" w:rsidRPr="009F5FF1">
        <w:t xml:space="preserve">nicht mehr möglich. </w:t>
      </w:r>
      <w:r w:rsidR="009D2B0A">
        <w:t xml:space="preserve">– </w:t>
      </w:r>
      <w:r w:rsidR="000F0C90">
        <w:t>A</w:t>
      </w:r>
      <w:r w:rsidR="009F5FF1" w:rsidRPr="009F5FF1">
        <w:t xml:space="preserve">lso </w:t>
      </w:r>
      <w:r w:rsidR="000F0C90">
        <w:t>d</w:t>
      </w:r>
      <w:r w:rsidR="000F0C90" w:rsidRPr="009F5FF1">
        <w:t>ann</w:t>
      </w:r>
      <w:r w:rsidR="00F86F9E">
        <w:t xml:space="preserve"> doch</w:t>
      </w:r>
      <w:r w:rsidR="000F0C90" w:rsidRPr="009F5FF1">
        <w:t xml:space="preserve"> </w:t>
      </w:r>
      <w:r w:rsidR="009F5FF1" w:rsidRPr="009F5FF1">
        <w:t xml:space="preserve">lieber Gottes Angebot mit frommen Phrasen ablehnen. </w:t>
      </w:r>
    </w:p>
    <w:p w:rsidR="009F5FF1" w:rsidRPr="009F5FF1" w:rsidRDefault="009F5FF1" w:rsidP="009F5FF1">
      <w:pPr>
        <w:jc w:val="both"/>
      </w:pPr>
      <w:r w:rsidRPr="009F5FF1">
        <w:t>Auf der anderen Seite die Antworten</w:t>
      </w:r>
      <w:r w:rsidR="00500F63">
        <w:t xml:space="preserve"> von</w:t>
      </w:r>
      <w:r w:rsidRPr="009F5FF1">
        <w:t xml:space="preserve"> Mari</w:t>
      </w:r>
      <w:r w:rsidR="00500F63">
        <w:t>a</w:t>
      </w:r>
      <w:r w:rsidRPr="009F5FF1">
        <w:t xml:space="preserve"> und Josef</w:t>
      </w:r>
      <w:bookmarkStart w:id="0" w:name="_GoBack"/>
      <w:bookmarkEnd w:id="0"/>
      <w:r w:rsidRPr="009F5FF1">
        <w:t xml:space="preserve"> auf </w:t>
      </w:r>
      <w:r w:rsidR="00D44C7C" w:rsidRPr="009F5FF1">
        <w:t xml:space="preserve">Gottes </w:t>
      </w:r>
      <w:r w:rsidRPr="009F5FF1">
        <w:t>zarte Werben.</w:t>
      </w:r>
      <w:r w:rsidR="00787399">
        <w:t xml:space="preserve"> </w:t>
      </w:r>
      <w:r w:rsidR="006230B0">
        <w:t>Auch d</w:t>
      </w:r>
      <w:r w:rsidR="00A80D86">
        <w:t>ie</w:t>
      </w:r>
      <w:r w:rsidR="00227FB7" w:rsidRPr="009F5FF1">
        <w:t xml:space="preserve"> O-Antiphon</w:t>
      </w:r>
      <w:r w:rsidR="00A80D86">
        <w:t xml:space="preserve"> </w:t>
      </w:r>
      <w:r w:rsidR="00787399">
        <w:t>am kommenden Dienstag</w:t>
      </w:r>
      <w:r w:rsidR="00A80D86">
        <w:t xml:space="preserve"> </w:t>
      </w:r>
      <w:r w:rsidR="00787399" w:rsidRPr="00787399">
        <w:rPr>
          <w:vertAlign w:val="superscript"/>
        </w:rPr>
        <w:t>(</w:t>
      </w:r>
      <w:r w:rsidR="00A80D86" w:rsidRPr="00787399">
        <w:rPr>
          <w:vertAlign w:val="superscript"/>
        </w:rPr>
        <w:t>20.12.</w:t>
      </w:r>
      <w:r w:rsidR="00787399" w:rsidRPr="00787399">
        <w:rPr>
          <w:vertAlign w:val="superscript"/>
        </w:rPr>
        <w:t>)</w:t>
      </w:r>
      <w:r w:rsidR="000A41FF">
        <w:t xml:space="preserve"> </w:t>
      </w:r>
      <w:r w:rsidRPr="009F5FF1">
        <w:t xml:space="preserve">steht </w:t>
      </w:r>
      <w:r w:rsidR="001D6DCA">
        <w:t>zum Handeln des Ahas</w:t>
      </w:r>
      <w:r w:rsidRPr="009F5FF1">
        <w:t xml:space="preserve"> in Spannung. Sie lautet: </w:t>
      </w:r>
    </w:p>
    <w:p w:rsidR="009F5FF1" w:rsidRPr="00193CAB" w:rsidRDefault="009F5FF1" w:rsidP="00BF3EB5">
      <w:pPr>
        <w:jc w:val="both"/>
      </w:pPr>
      <w:r w:rsidRPr="00193CAB">
        <w:t xml:space="preserve">„O Schlüssel Davids, Zepter des Hauses Israel – du öffnest, und niemand kann schließen, du schließt, und keine Macht vermag zu öffnen: </w:t>
      </w:r>
      <w:r w:rsidR="006230B0">
        <w:t>O</w:t>
      </w:r>
      <w:r w:rsidRPr="00193CAB">
        <w:t xml:space="preserve"> komm und öffne den Kerker der Finsternis und die Fesseln des Todes!“</w:t>
      </w:r>
      <w:r w:rsidRPr="00193CAB">
        <w:rPr>
          <w:rStyle w:val="Funotenzeichen"/>
        </w:rPr>
        <w:footnoteReference w:id="1"/>
      </w:r>
    </w:p>
    <w:p w:rsidR="009F5FF1" w:rsidRPr="009F5FF1" w:rsidRDefault="009F5FF1" w:rsidP="009F5FF1">
      <w:pPr>
        <w:jc w:val="both"/>
      </w:pPr>
      <w:r w:rsidRPr="009F5FF1">
        <w:t>Wenn wir im kirchlichen Raum vo</w:t>
      </w:r>
      <w:r w:rsidR="00A80D86">
        <w:t>m</w:t>
      </w:r>
      <w:r w:rsidRPr="009F5FF1">
        <w:t xml:space="preserve"> Schlüssel reden, so wird er zumeist mit dem hl. Petrus in Verbindung gebracht. Im „Lexikon der christlichen Ikonographie“ kann man zum Stichwort Schlüssel lesen: </w:t>
      </w:r>
      <w:r w:rsidRPr="00193CAB">
        <w:t>„In bildlichen Darstellungen begegnet der Schlüssel vor allem in der Szene der Schlüsselübergabe und als Attribut des Petrus. Entsprechend der Binde- und Lösegewalt, die mit dem Schlüssel gegeben ist, kann dieser auch manch</w:t>
      </w:r>
      <w:r w:rsidRPr="00193CAB">
        <w:softHyphen/>
        <w:t>mal als Attribut der Ecclesia</w:t>
      </w:r>
      <w:r w:rsidR="006230B0">
        <w:rPr>
          <w:vertAlign w:val="superscript"/>
        </w:rPr>
        <w:t xml:space="preserve"> (Kirche)</w:t>
      </w:r>
      <w:r w:rsidRPr="00193CAB">
        <w:t xml:space="preserve"> und der Fides</w:t>
      </w:r>
      <w:r w:rsidR="006230B0">
        <w:rPr>
          <w:vertAlign w:val="superscript"/>
        </w:rPr>
        <w:t xml:space="preserve"> (Glaube)</w:t>
      </w:r>
      <w:r w:rsidRPr="00193CAB">
        <w:t xml:space="preserve"> auftreten.“</w:t>
      </w:r>
      <w:r w:rsidRPr="00193CAB">
        <w:rPr>
          <w:rStyle w:val="Funotenzeichen"/>
        </w:rPr>
        <w:footnoteReference w:id="2"/>
      </w:r>
      <w:r w:rsidRPr="00BF3EB5">
        <w:rPr>
          <w:i/>
        </w:rPr>
        <w:t xml:space="preserve"> </w:t>
      </w:r>
      <w:r w:rsidRPr="009F5FF1">
        <w:t>Also: Der Schlüssel hängt mit dem Apostel Petrus zusammen.</w:t>
      </w:r>
    </w:p>
    <w:p w:rsidR="009F5FF1" w:rsidRPr="009F5FF1" w:rsidRDefault="009F5FF1" w:rsidP="009F5FF1">
      <w:pPr>
        <w:jc w:val="both"/>
      </w:pPr>
      <w:r w:rsidRPr="009F5FF1">
        <w:t xml:space="preserve">Von der </w:t>
      </w:r>
      <w:r w:rsidR="000F0C90" w:rsidRPr="009F5FF1">
        <w:t>Magnifikat</w:t>
      </w:r>
      <w:r w:rsidR="000F0C90">
        <w:t>a</w:t>
      </w:r>
      <w:r w:rsidR="000F0C90" w:rsidRPr="009F5FF1">
        <w:t>ntiphon</w:t>
      </w:r>
      <w:r w:rsidRPr="009F5FF1">
        <w:t xml:space="preserve"> her dürfen wir sagen: D</w:t>
      </w:r>
      <w:r w:rsidR="000A41FF">
        <w:t>ies</w:t>
      </w:r>
      <w:r w:rsidRPr="009F5FF1">
        <w:t>er Schlüssel ist Jesus</w:t>
      </w:r>
      <w:r>
        <w:t xml:space="preserve"> </w:t>
      </w:r>
      <w:r w:rsidRPr="009F5FF1">
        <w:t xml:space="preserve">Christus, der erwartete Messias </w:t>
      </w:r>
      <w:r>
        <w:t>–</w:t>
      </w:r>
      <w:r w:rsidRPr="009F5FF1">
        <w:t xml:space="preserve"> E</w:t>
      </w:r>
      <w:r w:rsidRPr="00787399">
        <w:rPr>
          <w:sz w:val="18"/>
          <w:szCs w:val="18"/>
        </w:rPr>
        <w:t>R</w:t>
      </w:r>
      <w:r>
        <w:t xml:space="preserve"> </w:t>
      </w:r>
      <w:r w:rsidRPr="009F5FF1">
        <w:t xml:space="preserve">ist </w:t>
      </w:r>
      <w:r w:rsidRPr="009F5FF1">
        <w:rPr>
          <w:u w:val="single"/>
        </w:rPr>
        <w:t>der</w:t>
      </w:r>
      <w:r w:rsidRPr="009F5FF1">
        <w:t xml:space="preserve"> Schlüssel zum Leben.</w:t>
      </w:r>
      <w:r w:rsidR="004E7000">
        <w:t xml:space="preserve"> </w:t>
      </w:r>
    </w:p>
    <w:p w:rsidR="000A41FF" w:rsidRDefault="009F5FF1" w:rsidP="009F5FF1">
      <w:pPr>
        <w:jc w:val="both"/>
      </w:pPr>
      <w:r w:rsidRPr="009F5FF1">
        <w:t xml:space="preserve">Josef ist „Sohn Davids“, Jesus </w:t>
      </w:r>
      <w:r w:rsidR="007E2749" w:rsidRPr="009F5FF1">
        <w:t xml:space="preserve">aber </w:t>
      </w:r>
      <w:r w:rsidRPr="009F5FF1">
        <w:t xml:space="preserve">der „Schlüssel Davids“. </w:t>
      </w:r>
    </w:p>
    <w:p w:rsidR="009F5FF1" w:rsidRPr="009F5FF1" w:rsidRDefault="009F5FF1" w:rsidP="009F5FF1">
      <w:pPr>
        <w:jc w:val="both"/>
      </w:pPr>
      <w:r w:rsidRPr="009F5FF1">
        <w:t xml:space="preserve">Woher kommt dieses Wort vom „Schlüssel Davids“? Beim Propheten Jesaja </w:t>
      </w:r>
      <w:r w:rsidR="00787399">
        <w:t>steht</w:t>
      </w:r>
      <w:r w:rsidRPr="009F5FF1">
        <w:t xml:space="preserve"> </w:t>
      </w:r>
      <w:r w:rsidR="000226DC">
        <w:t>das</w:t>
      </w:r>
      <w:r w:rsidRPr="009F5FF1">
        <w:t xml:space="preserve"> Wort gegen den Palastvorsteher Schebna: „An jenem Tag werde ich meinen Knecht Eljakim, den Sohn Hilkijas, berufen. Ich beklei</w:t>
      </w:r>
      <w:r w:rsidR="000226DC">
        <w:softHyphen/>
      </w:r>
      <w:r w:rsidRPr="009F5FF1">
        <w:lastRenderedPageBreak/>
        <w:t>de ihn mit deinem Gewand und lege ihm deine Schärpe um. Ich übergebe ihm dein Amt, und er wird für die Einwohner Jerusalems und für das Haus Juda ein Vater sein. Ich lege ihm de</w:t>
      </w:r>
      <w:r>
        <w:t>n</w:t>
      </w:r>
      <w:r w:rsidRPr="009F5FF1">
        <w:t xml:space="preserve"> Schlüssel des Hauses David auf die Schulter. Wenn er öffnet, kann niemand schließen; wenn er schließt, kann niemand öffnen. Ich schlage ihn an einer festen Stelle als Pflock ein; er wird in seinem Vater</w:t>
      </w:r>
      <w:r w:rsidRPr="009F5FF1">
        <w:softHyphen/>
        <w:t xml:space="preserve">haus den Ehrenplatz einnehmen.“ </w:t>
      </w:r>
      <w:r w:rsidRPr="009F5FF1">
        <w:rPr>
          <w:vertAlign w:val="superscript"/>
        </w:rPr>
        <w:t>(Jes 22,20-23)</w:t>
      </w:r>
    </w:p>
    <w:p w:rsidR="009F5FF1" w:rsidRPr="009F5FF1" w:rsidRDefault="009F5FF1" w:rsidP="009F5FF1">
      <w:pPr>
        <w:jc w:val="both"/>
      </w:pPr>
      <w:r w:rsidRPr="009F5FF1">
        <w:t>Eljakim enttäuscht die in ihm gesetzten Hoffnungen; er hält nicht als fester Pflock im Gebälk des Hauses David</w:t>
      </w:r>
      <w:r w:rsidR="00F86F9E">
        <w:t>,</w:t>
      </w:r>
      <w:r w:rsidRPr="009F5FF1">
        <w:t xml:space="preserve"> </w:t>
      </w:r>
      <w:r w:rsidR="00F86F9E">
        <w:t>d</w:t>
      </w:r>
      <w:r w:rsidRPr="009F5FF1">
        <w:t>enn seine ganze Familie versucht</w:t>
      </w:r>
      <w:r w:rsidR="00787399">
        <w:t>e</w:t>
      </w:r>
      <w:r w:rsidRPr="009F5FF1">
        <w:t>, vom hohen Amt</w:t>
      </w:r>
      <w:r w:rsidR="00A80D86">
        <w:t xml:space="preserve"> im Haus</w:t>
      </w:r>
      <w:r w:rsidRPr="009F5FF1">
        <w:t xml:space="preserve"> des Königs zu profitieren. Sie wird dann auch mit in seinen Sturz hineingezogen, dies zeigen schon die nächsten Verse </w:t>
      </w:r>
      <w:r w:rsidR="000F0C90">
        <w:t>bei</w:t>
      </w:r>
      <w:r w:rsidRPr="009F5FF1">
        <w:t xml:space="preserve"> Jesaja.</w:t>
      </w:r>
    </w:p>
    <w:p w:rsidR="009F5FF1" w:rsidRPr="009F5FF1" w:rsidRDefault="009F5FF1" w:rsidP="009F5FF1">
      <w:pPr>
        <w:jc w:val="both"/>
      </w:pPr>
      <w:r w:rsidRPr="009F5FF1">
        <w:t xml:space="preserve">So werden alle Hoffnungen, die auf Menschen </w:t>
      </w:r>
      <w:r w:rsidR="00D44C7C" w:rsidRPr="009F5FF1">
        <w:t>ge</w:t>
      </w:r>
      <w:r w:rsidR="00D44C7C">
        <w:t>grün</w:t>
      </w:r>
      <w:r w:rsidR="00D44C7C" w:rsidRPr="009F5FF1">
        <w:t>det</w:t>
      </w:r>
      <w:r w:rsidRPr="009F5FF1">
        <w:t xml:space="preserve"> sind</w:t>
      </w:r>
      <w:r w:rsidR="009B1DBD">
        <w:t>,</w:t>
      </w:r>
      <w:r w:rsidRPr="009F5FF1">
        <w:t xml:space="preserve"> zunichte. Im Israel </w:t>
      </w:r>
      <w:r w:rsidR="001D6DCA">
        <w:t>richtete sich</w:t>
      </w:r>
      <w:r w:rsidRPr="009F5FF1">
        <w:t xml:space="preserve"> </w:t>
      </w:r>
      <w:r w:rsidR="001D6DCA">
        <w:t xml:space="preserve">daher </w:t>
      </w:r>
      <w:r w:rsidR="00F86F9E">
        <w:t>d</w:t>
      </w:r>
      <w:r w:rsidRPr="009F5FF1">
        <w:t>ie</w:t>
      </w:r>
      <w:r w:rsidR="00F86F9E">
        <w:t xml:space="preserve"> Hoffnung</w:t>
      </w:r>
      <w:r w:rsidR="001D6DCA">
        <w:t xml:space="preserve"> bald</w:t>
      </w:r>
      <w:r w:rsidRPr="009F5FF1">
        <w:t xml:space="preserve"> auf den kommenden Messias. Jesus wird der Schlüssel, der den Weg zum Leben öffnen kann. E</w:t>
      </w:r>
      <w:r w:rsidRPr="00787399">
        <w:rPr>
          <w:sz w:val="18"/>
          <w:szCs w:val="18"/>
        </w:rPr>
        <w:t>R</w:t>
      </w:r>
      <w:r w:rsidRPr="009F5FF1">
        <w:t xml:space="preserve"> als der einzig passende Schlüssel hat d</w:t>
      </w:r>
      <w:r w:rsidR="006230B0">
        <w:t>as</w:t>
      </w:r>
      <w:r w:rsidRPr="009F5FF1">
        <w:t xml:space="preserve"> „T</w:t>
      </w:r>
      <w:r w:rsidR="006230B0">
        <w:t>o</w:t>
      </w:r>
      <w:r w:rsidRPr="009F5FF1">
        <w:t>r zum Himmelreich“ geöffnet, die Tür zu Gott und den Menschen, wie wir es in der Offenbarung des Johannes nachlesen können, und in</w:t>
      </w:r>
      <w:r w:rsidR="00787399">
        <w:t xml:space="preserve"> vielen</w:t>
      </w:r>
      <w:r w:rsidRPr="009F5FF1">
        <w:t xml:space="preserve"> Adventsliedern singen.</w:t>
      </w:r>
    </w:p>
    <w:p w:rsidR="009F5FF1" w:rsidRPr="009F5FF1" w:rsidRDefault="009F5FF1" w:rsidP="009F5FF1">
      <w:pPr>
        <w:jc w:val="both"/>
      </w:pPr>
      <w:r w:rsidRPr="009F5FF1">
        <w:t>Der Schlüssel Jesu ist kein Rezept</w:t>
      </w:r>
      <w:r w:rsidR="006230B0">
        <w:t>;</w:t>
      </w:r>
      <w:r w:rsidRPr="009F5FF1">
        <w:t xml:space="preserve"> </w:t>
      </w:r>
      <w:r w:rsidR="006230B0">
        <w:t>er ist</w:t>
      </w:r>
      <w:r w:rsidRPr="009F5FF1">
        <w:t xml:space="preserve"> ein Weg: aufrichten, heilen, vergeben, Gemeinschaft stiften, kurz: „Immanuel </w:t>
      </w:r>
      <w:r w:rsidR="009B1DBD">
        <w:t>–</w:t>
      </w:r>
      <w:r w:rsidRPr="009F5FF1">
        <w:t xml:space="preserve"> Gott</w:t>
      </w:r>
      <w:r w:rsidR="009B1DBD">
        <w:t xml:space="preserve"> </w:t>
      </w:r>
      <w:r w:rsidRPr="009F5FF1">
        <w:t>mit uns“ sein.</w:t>
      </w:r>
    </w:p>
    <w:p w:rsidR="009F5FF1" w:rsidRPr="009F5FF1" w:rsidRDefault="009F5FF1" w:rsidP="009F5FF1">
      <w:pPr>
        <w:jc w:val="both"/>
      </w:pPr>
      <w:r w:rsidRPr="009F5FF1">
        <w:t>Am Anfang dieser rettenden Tat</w:t>
      </w:r>
      <w:r w:rsidR="00193CAB">
        <w:t xml:space="preserve"> aber</w:t>
      </w:r>
      <w:r w:rsidRPr="009F5FF1">
        <w:t xml:space="preserve"> steh</w:t>
      </w:r>
      <w:r w:rsidR="00787399">
        <w:t>t</w:t>
      </w:r>
      <w:r w:rsidRPr="009F5FF1">
        <w:t xml:space="preserve"> das Ja von Maria und Josef. Vom Ja des Josef berichtete das heutige Evangelium. Wie Maria mu</w:t>
      </w:r>
      <w:r w:rsidR="009B1DBD">
        <w:t>ss</w:t>
      </w:r>
      <w:r w:rsidRPr="009F5FF1">
        <w:t xml:space="preserve"> auch </w:t>
      </w:r>
      <w:r w:rsidR="006D18B1">
        <w:t>er</w:t>
      </w:r>
      <w:r w:rsidRPr="009F5FF1">
        <w:t xml:space="preserve"> sich zu diesem Ja durchringen. Maria fragte: „Wie soll das geschehen?“ und Josef </w:t>
      </w:r>
      <w:r w:rsidR="009B1DBD">
        <w:t>–</w:t>
      </w:r>
      <w:r w:rsidRPr="009F5FF1">
        <w:t xml:space="preserve"> als</w:t>
      </w:r>
      <w:r w:rsidR="009B1DBD">
        <w:t xml:space="preserve"> </w:t>
      </w:r>
      <w:r w:rsidRPr="009F5FF1">
        <w:t>stiller</w:t>
      </w:r>
      <w:r w:rsidR="009B1DBD">
        <w:t>,</w:t>
      </w:r>
      <w:r w:rsidRPr="009F5FF1">
        <w:t xml:space="preserve"> schweigsamer Mann </w:t>
      </w:r>
      <w:r w:rsidR="009B1DBD">
        <w:t>–</w:t>
      </w:r>
      <w:r w:rsidRPr="009F5FF1">
        <w:t xml:space="preserve"> ringt</w:t>
      </w:r>
      <w:r w:rsidR="009B1DBD">
        <w:t xml:space="preserve"> </w:t>
      </w:r>
      <w:r w:rsidRPr="009F5FF1">
        <w:t xml:space="preserve">schwer in seinem Inneren. Doch auf das zarte Zeichen Gottes im Traum reagiert er. Er traut </w:t>
      </w:r>
      <w:r w:rsidR="000F0C90" w:rsidRPr="009F5FF1">
        <w:t xml:space="preserve">Gottes </w:t>
      </w:r>
      <w:r w:rsidRPr="009F5FF1">
        <w:t xml:space="preserve">Botschaft, dem Traum; und durch sein Tun </w:t>
      </w:r>
      <w:r w:rsidR="009B1DBD">
        <w:t>–</w:t>
      </w:r>
      <w:r w:rsidRPr="009F5FF1">
        <w:t xml:space="preserve"> er</w:t>
      </w:r>
      <w:r w:rsidR="009B1DBD">
        <w:t xml:space="preserve"> </w:t>
      </w:r>
      <w:r w:rsidRPr="009F5FF1">
        <w:t xml:space="preserve">nimmt Maria zu sich </w:t>
      </w:r>
      <w:r w:rsidR="009B1DBD">
        <w:t>–</w:t>
      </w:r>
      <w:r w:rsidRPr="009F5FF1">
        <w:t xml:space="preserve"> zeigt</w:t>
      </w:r>
      <w:r w:rsidR="009B1DBD">
        <w:t xml:space="preserve"> </w:t>
      </w:r>
      <w:r w:rsidRPr="009F5FF1">
        <w:t>er vor der Welt an: dieses Kind ist mein Kind.</w:t>
      </w:r>
      <w:r w:rsidR="00787399">
        <w:t xml:space="preserve"> – Das gehässige Gezeter, die geflüsterten „sicheren“ Informationen, die</w:t>
      </w:r>
      <w:r w:rsidR="00AD6D58">
        <w:t xml:space="preserve"> im Ort erzählt wurden, können wir uns lebhaft vorstellen. – Josef erträgt das Alles zusammen mit Maria.</w:t>
      </w:r>
      <w:r w:rsidRPr="009F5FF1">
        <w:t xml:space="preserve"> Er wird vor dem Gesetz </w:t>
      </w:r>
      <w:r w:rsidR="000226DC" w:rsidRPr="009F5FF1">
        <w:t xml:space="preserve">Jesu </w:t>
      </w:r>
      <w:r w:rsidR="00193CAB" w:rsidRPr="009F5FF1">
        <w:t>Vater</w:t>
      </w:r>
      <w:r w:rsidRPr="009F5FF1">
        <w:t>.</w:t>
      </w:r>
      <w:r w:rsidR="006D18B1">
        <w:t xml:space="preserve"> </w:t>
      </w:r>
    </w:p>
    <w:p w:rsidR="009F5FF1" w:rsidRPr="009F5FF1" w:rsidRDefault="009F5FF1" w:rsidP="009F5FF1">
      <w:pPr>
        <w:jc w:val="both"/>
      </w:pPr>
      <w:r w:rsidRPr="009F5FF1">
        <w:t>Gott verwirklicht seine Pläne in der Welt</w:t>
      </w:r>
      <w:r w:rsidR="006230B0">
        <w:t xml:space="preserve"> immer</w:t>
      </w:r>
      <w:r w:rsidRPr="009F5FF1">
        <w:t xml:space="preserve"> durch konkrete Menschen </w:t>
      </w:r>
      <w:r w:rsidR="009B1DBD">
        <w:t>–</w:t>
      </w:r>
      <w:r w:rsidRPr="009F5FF1">
        <w:t xml:space="preserve"> damals</w:t>
      </w:r>
      <w:r w:rsidR="009B1DBD">
        <w:t xml:space="preserve"> </w:t>
      </w:r>
      <w:r w:rsidRPr="009F5FF1">
        <w:t>wie heute.</w:t>
      </w:r>
      <w:r w:rsidR="00193CAB">
        <w:t xml:space="preserve"> </w:t>
      </w:r>
    </w:p>
    <w:p w:rsidR="00C9280E" w:rsidRDefault="000A41FF" w:rsidP="009F5FF1">
      <w:pPr>
        <w:jc w:val="both"/>
      </w:pPr>
      <w:r>
        <w:t xml:space="preserve">Und noch ein Gedanke beschäftigt mich: Mutet Gott da den Seinen nicht viel, sehr viel zu? Maria wird </w:t>
      </w:r>
      <w:r w:rsidR="00072890">
        <w:t>um die</w:t>
      </w:r>
      <w:r>
        <w:t xml:space="preserve"> 14 Jahre alt gewesen sein, als sie verlobt wird. In dieser Zeit durch einen anderen Mann schwanger werden, bedeutete das Todesurteil durch Steinigung. </w:t>
      </w:r>
      <w:r w:rsidR="00AD6D58">
        <w:t xml:space="preserve">Deshalb </w:t>
      </w:r>
      <w:r>
        <w:t xml:space="preserve">ringt </w:t>
      </w:r>
      <w:r w:rsidR="00AD6D58">
        <w:t xml:space="preserve">Josef </w:t>
      </w:r>
      <w:r>
        <w:t>schwer, will sich in Stille trennen, um Maria mit dem „anderen“ ein Leben zu ermöglichen</w:t>
      </w:r>
      <w:r w:rsidR="00ED16A3">
        <w:t>,</w:t>
      </w:r>
      <w:r w:rsidR="00877716">
        <w:t xml:space="preserve"> vielleicht</w:t>
      </w:r>
      <w:r w:rsidR="00ED16A3">
        <w:t xml:space="preserve"> irgendwo in einem anderen Land. Auf Gott</w:t>
      </w:r>
      <w:r w:rsidR="000226DC">
        <w:t>es</w:t>
      </w:r>
      <w:r w:rsidR="00ED16A3">
        <w:t xml:space="preserve"> zarten Hinweis im Traum aber steht er zu Maria und steht damit zu</w:t>
      </w:r>
      <w:r w:rsidR="00AD6D58">
        <w:t xml:space="preserve"> dem</w:t>
      </w:r>
      <w:r w:rsidR="00ED16A3">
        <w:t xml:space="preserve"> Kind. </w:t>
      </w:r>
      <w:r w:rsidR="00ED16A3">
        <w:lastRenderedPageBreak/>
        <w:t>Deshalb ist er vor der Welt der Vater Jesu. Man kann sich das Gerede im Ort vorstellen: Die konnten auch nicht warten! Haben schon zur Unzeit rumgemacht, und jetzt sieht man das Ergebnis. Wird wohl nur ein „fünf-Mo</w:t>
      </w:r>
      <w:r w:rsidR="00ED16A3">
        <w:softHyphen/>
        <w:t>nats-Kind“ werden. So oder ähnlich wird</w:t>
      </w:r>
      <w:r w:rsidR="00AD6D58">
        <w:t xml:space="preserve"> wohl d</w:t>
      </w:r>
      <w:r w:rsidR="006230B0">
        <w:t>ie</w:t>
      </w:r>
      <w:r w:rsidR="00AD6D58">
        <w:t xml:space="preserve"> positivste</w:t>
      </w:r>
      <w:r w:rsidR="006230B0">
        <w:t xml:space="preserve"> Form des</w:t>
      </w:r>
      <w:r w:rsidR="00ED16A3">
        <w:t xml:space="preserve"> Getuschel und Gezeter im Ort gewesen sein. Josef und Maria hatten mit ihrer Ehe keinen leichten Start. Und doch! In Betlehem werden die Hirten dann staunen: </w:t>
      </w:r>
      <w:r w:rsidR="009F5FF1" w:rsidRPr="009F5FF1">
        <w:t>Uns ist ein Immanuel geschenkt: Gott</w:t>
      </w:r>
      <w:r w:rsidR="00ED16A3">
        <w:t xml:space="preserve"> ist</w:t>
      </w:r>
      <w:r w:rsidR="009F5FF1" w:rsidRPr="009F5FF1">
        <w:t xml:space="preserve"> mit den Menschen, jeden Tag ihres Lebens</w:t>
      </w:r>
      <w:r w:rsidR="009B1DBD">
        <w:t>.</w:t>
      </w:r>
    </w:p>
    <w:p w:rsidR="00072890" w:rsidRPr="00072890" w:rsidRDefault="00072890" w:rsidP="009F5FF1">
      <w:pPr>
        <w:jc w:val="both"/>
        <w:rPr>
          <w:sz w:val="4"/>
          <w:szCs w:val="4"/>
        </w:rPr>
      </w:pPr>
    </w:p>
    <w:p w:rsidR="009F5FF1" w:rsidRPr="009F5FF1" w:rsidRDefault="009B1DBD" w:rsidP="009F5FF1">
      <w:pPr>
        <w:jc w:val="both"/>
      </w:pPr>
      <w:proofErr w:type="spellStart"/>
      <w:r w:rsidRPr="009F5FF1">
        <w:t>Frere</w:t>
      </w:r>
      <w:proofErr w:type="spellEnd"/>
      <w:r w:rsidRPr="009F5FF1">
        <w:t xml:space="preserve"> Roger</w:t>
      </w:r>
      <w:r>
        <w:t xml:space="preserve"> –</w:t>
      </w:r>
      <w:r w:rsidR="00072890">
        <w:t xml:space="preserve"> </w:t>
      </w:r>
      <w:r>
        <w:t xml:space="preserve">Gründer von </w:t>
      </w:r>
      <w:r w:rsidR="00227FB7">
        <w:t>Taizé</w:t>
      </w:r>
      <w:r>
        <w:t xml:space="preserve"> –</w:t>
      </w:r>
      <w:r w:rsidRPr="009F5FF1">
        <w:t xml:space="preserve"> </w:t>
      </w:r>
      <w:r w:rsidR="009F5FF1" w:rsidRPr="009F5FF1">
        <w:t>sagt</w:t>
      </w:r>
      <w:r>
        <w:t>e einmal</w:t>
      </w:r>
      <w:r w:rsidR="009F5FF1" w:rsidRPr="009F5FF1">
        <w:t>: „Manche verunsichert die Vorstellung, Gott würde schweigen</w:t>
      </w:r>
      <w:r w:rsidR="00072890">
        <w:t>; so</w:t>
      </w:r>
      <w:r w:rsidR="009F5FF1" w:rsidRPr="009F5FF1">
        <w:t xml:space="preserve"> als hinge </w:t>
      </w:r>
      <w:r w:rsidR="00072890">
        <w:t>S</w:t>
      </w:r>
      <w:r w:rsidR="009F5FF1" w:rsidRPr="009F5FF1">
        <w:t>eine Gegenwart von etwas Spürbarem ab. Aber Gott ist auch nahe, wenn der spürbare Widerhall verklingt.</w:t>
      </w:r>
      <w:r>
        <w:t xml:space="preserve"> </w:t>
      </w:r>
      <w:r w:rsidR="009F5FF1" w:rsidRPr="009F5FF1">
        <w:t>Ich wünsche Euch ein Weihnachtsfest für euer ganzes Leben, damit ihr nie verge</w:t>
      </w:r>
      <w:r>
        <w:t>ss</w:t>
      </w:r>
      <w:r w:rsidR="009F5FF1" w:rsidRPr="009F5FF1">
        <w:t>t: Gott schenkt uns einen neuen Anfang.“</w:t>
      </w:r>
    </w:p>
    <w:p w:rsidR="00C9280E" w:rsidRPr="00C9280E" w:rsidRDefault="00C9280E" w:rsidP="009F5FF1">
      <w:pPr>
        <w:jc w:val="both"/>
        <w:rPr>
          <w:sz w:val="6"/>
          <w:szCs w:val="6"/>
        </w:rPr>
      </w:pPr>
    </w:p>
    <w:p w:rsidR="009F5FF1" w:rsidRPr="009F5FF1" w:rsidRDefault="009F5FF1" w:rsidP="009F5FF1">
      <w:pPr>
        <w:jc w:val="both"/>
      </w:pPr>
      <w:r w:rsidRPr="009F5FF1">
        <w:t xml:space="preserve">Auch ich wünsche Ihnen „ein Weihnachtsfest für Ihr ganzes Leben, damit Sie nie vergessen: Gott schenkt uns einen neuen Anfang“. </w:t>
      </w:r>
    </w:p>
    <w:p w:rsidR="009F5FF1" w:rsidRPr="009F5FF1" w:rsidRDefault="00193CAB" w:rsidP="009F5FF1">
      <w:pPr>
        <w:jc w:val="both"/>
      </w:pPr>
      <w:r>
        <w:t>W</w:t>
      </w:r>
      <w:r w:rsidR="009F5FF1" w:rsidRPr="009F5FF1">
        <w:t>enn wir uns an Gott festhalten, s</w:t>
      </w:r>
      <w:r w:rsidR="009B1DBD">
        <w:t>ind</w:t>
      </w:r>
      <w:r w:rsidR="009F5FF1" w:rsidRPr="009F5FF1">
        <w:t xml:space="preserve"> wir der Pflock, der anderen Halt bie</w:t>
      </w:r>
      <w:r w:rsidR="001955B4">
        <w:t>tet</w:t>
      </w:r>
      <w:r w:rsidR="00342D11">
        <w:t>;</w:t>
      </w:r>
      <w:r w:rsidR="001955B4">
        <w:t xml:space="preserve"> dann erfüllen wir unsere Aufgabe als Christen.</w:t>
      </w:r>
      <w:r>
        <w:tab/>
      </w:r>
      <w:r>
        <w:tab/>
      </w:r>
      <w:r w:rsidR="006D18B1">
        <w:t>Amen.</w:t>
      </w:r>
    </w:p>
    <w:p w:rsidR="009F5FF1" w:rsidRPr="009F5FF1" w:rsidRDefault="009F5FF1"/>
    <w:sectPr w:rsidR="009F5FF1" w:rsidRPr="009F5FF1" w:rsidSect="00DE7649">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7D7" w:rsidRDefault="00B147D7">
      <w:r>
        <w:separator/>
      </w:r>
    </w:p>
  </w:endnote>
  <w:endnote w:type="continuationSeparator" w:id="0">
    <w:p w:rsidR="00B147D7" w:rsidRDefault="00B1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649" w:rsidRDefault="00DE7649" w:rsidP="008F712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E7649" w:rsidRDefault="00DE76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649" w:rsidRPr="009F5FF1" w:rsidRDefault="00DE7649" w:rsidP="008F7129">
    <w:pPr>
      <w:pStyle w:val="Fuzeile"/>
      <w:framePr w:wrap="around" w:vAnchor="text" w:hAnchor="margin" w:xAlign="center" w:y="1"/>
      <w:rPr>
        <w:rStyle w:val="Seitenzahl"/>
        <w:sz w:val="20"/>
        <w:szCs w:val="20"/>
      </w:rPr>
    </w:pPr>
    <w:r w:rsidRPr="009F5FF1">
      <w:rPr>
        <w:rStyle w:val="Seitenzahl"/>
        <w:sz w:val="20"/>
        <w:szCs w:val="20"/>
      </w:rPr>
      <w:fldChar w:fldCharType="begin"/>
    </w:r>
    <w:r w:rsidRPr="009F5FF1">
      <w:rPr>
        <w:rStyle w:val="Seitenzahl"/>
        <w:sz w:val="20"/>
        <w:szCs w:val="20"/>
      </w:rPr>
      <w:instrText xml:space="preserve">PAGE  </w:instrText>
    </w:r>
    <w:r w:rsidRPr="009F5FF1">
      <w:rPr>
        <w:rStyle w:val="Seitenzahl"/>
        <w:sz w:val="20"/>
        <w:szCs w:val="20"/>
      </w:rPr>
      <w:fldChar w:fldCharType="separate"/>
    </w:r>
    <w:r w:rsidR="00ED16A3">
      <w:rPr>
        <w:rStyle w:val="Seitenzahl"/>
        <w:noProof/>
        <w:sz w:val="20"/>
        <w:szCs w:val="20"/>
      </w:rPr>
      <w:t>3</w:t>
    </w:r>
    <w:r w:rsidRPr="009F5FF1">
      <w:rPr>
        <w:rStyle w:val="Seitenzahl"/>
        <w:sz w:val="20"/>
        <w:szCs w:val="20"/>
      </w:rPr>
      <w:fldChar w:fldCharType="end"/>
    </w:r>
  </w:p>
  <w:p w:rsidR="00DE7649" w:rsidRPr="009F5FF1" w:rsidRDefault="00DE7649">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7D7" w:rsidRDefault="00B147D7">
      <w:r>
        <w:separator/>
      </w:r>
    </w:p>
  </w:footnote>
  <w:footnote w:type="continuationSeparator" w:id="0">
    <w:p w:rsidR="00B147D7" w:rsidRDefault="00B147D7">
      <w:r>
        <w:continuationSeparator/>
      </w:r>
    </w:p>
  </w:footnote>
  <w:footnote w:id="1">
    <w:p w:rsidR="00DE7649" w:rsidRPr="009D2B0A" w:rsidRDefault="00DE7649" w:rsidP="009F5FF1">
      <w:pPr>
        <w:pStyle w:val="Funotentext"/>
        <w:rPr>
          <w:sz w:val="16"/>
          <w:lang w:val="en-GB"/>
        </w:rPr>
      </w:pPr>
      <w:r>
        <w:rPr>
          <w:rStyle w:val="Funotenzeichen"/>
          <w:sz w:val="16"/>
        </w:rPr>
        <w:footnoteRef/>
      </w:r>
      <w:r w:rsidRPr="009D2B0A">
        <w:rPr>
          <w:sz w:val="16"/>
          <w:lang w:val="en-GB"/>
        </w:rPr>
        <w:t xml:space="preserve"> Brevier, Magnificatantiphon vom 20. 12., vgl. GL </w:t>
      </w:r>
      <w:r w:rsidR="00A80D86" w:rsidRPr="009D2B0A">
        <w:rPr>
          <w:sz w:val="16"/>
          <w:lang w:val="en-GB"/>
        </w:rPr>
        <w:t>22</w:t>
      </w:r>
      <w:r w:rsidRPr="009D2B0A">
        <w:rPr>
          <w:sz w:val="16"/>
          <w:lang w:val="en-GB"/>
        </w:rPr>
        <w:t>2,5</w:t>
      </w:r>
    </w:p>
  </w:footnote>
  <w:footnote w:id="2">
    <w:p w:rsidR="00DE7649" w:rsidRDefault="00DE7649" w:rsidP="009F5FF1">
      <w:pPr>
        <w:pStyle w:val="Funotentext"/>
        <w:rPr>
          <w:sz w:val="16"/>
        </w:rPr>
      </w:pPr>
      <w:r>
        <w:rPr>
          <w:rStyle w:val="Funotenzeichen"/>
          <w:sz w:val="16"/>
        </w:rPr>
        <w:footnoteRef/>
      </w:r>
      <w:r>
        <w:rPr>
          <w:sz w:val="16"/>
        </w:rPr>
        <w:t xml:space="preserve"> Lexikon der christlichen Ikonographie, Herder-Verlag 1990, Band 4, Seite 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649" w:rsidRPr="009F5FF1" w:rsidRDefault="00DE7649">
    <w:pPr>
      <w:pStyle w:val="Kopfzeile"/>
      <w:rPr>
        <w:sz w:val="16"/>
        <w:szCs w:val="16"/>
      </w:rPr>
    </w:pPr>
    <w:r>
      <w:rPr>
        <w:sz w:val="16"/>
        <w:szCs w:val="16"/>
      </w:rPr>
      <w:t xml:space="preserve">4. Adventssonntag – A – </w:t>
    </w:r>
    <w:r w:rsidR="005A4D89">
      <w:rPr>
        <w:sz w:val="16"/>
        <w:szCs w:val="16"/>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F1"/>
    <w:rsid w:val="000226DC"/>
    <w:rsid w:val="00072890"/>
    <w:rsid w:val="00074E77"/>
    <w:rsid w:val="000A41FF"/>
    <w:rsid w:val="000F0C90"/>
    <w:rsid w:val="00193CAB"/>
    <w:rsid w:val="001955B4"/>
    <w:rsid w:val="001D6DCA"/>
    <w:rsid w:val="00227FB7"/>
    <w:rsid w:val="00321800"/>
    <w:rsid w:val="00342D11"/>
    <w:rsid w:val="003924DB"/>
    <w:rsid w:val="00407BBB"/>
    <w:rsid w:val="004E7000"/>
    <w:rsid w:val="00500F63"/>
    <w:rsid w:val="00530431"/>
    <w:rsid w:val="00577E74"/>
    <w:rsid w:val="005A4D89"/>
    <w:rsid w:val="00615D62"/>
    <w:rsid w:val="006230B0"/>
    <w:rsid w:val="006C6345"/>
    <w:rsid w:val="006D18B1"/>
    <w:rsid w:val="007218EA"/>
    <w:rsid w:val="00787399"/>
    <w:rsid w:val="007C39CA"/>
    <w:rsid w:val="007E2749"/>
    <w:rsid w:val="007E33DF"/>
    <w:rsid w:val="00837596"/>
    <w:rsid w:val="00877716"/>
    <w:rsid w:val="008F7129"/>
    <w:rsid w:val="009357EA"/>
    <w:rsid w:val="009434EA"/>
    <w:rsid w:val="00954691"/>
    <w:rsid w:val="00967D34"/>
    <w:rsid w:val="009B1DBD"/>
    <w:rsid w:val="009D2B0A"/>
    <w:rsid w:val="009F5FF1"/>
    <w:rsid w:val="00A80D86"/>
    <w:rsid w:val="00A87E1B"/>
    <w:rsid w:val="00AD6D58"/>
    <w:rsid w:val="00B147D7"/>
    <w:rsid w:val="00BF3EB5"/>
    <w:rsid w:val="00C231A1"/>
    <w:rsid w:val="00C61A75"/>
    <w:rsid w:val="00C9280E"/>
    <w:rsid w:val="00CA6E70"/>
    <w:rsid w:val="00D319B2"/>
    <w:rsid w:val="00D44C7C"/>
    <w:rsid w:val="00D62165"/>
    <w:rsid w:val="00DE7649"/>
    <w:rsid w:val="00E2668F"/>
    <w:rsid w:val="00E54379"/>
    <w:rsid w:val="00ED16A3"/>
    <w:rsid w:val="00F86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9CC93"/>
  <w15:chartTrackingRefBased/>
  <w15:docId w15:val="{50E19A34-F4EF-42FB-A18C-E5E78DEA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9F5FF1"/>
    <w:pPr>
      <w:overflowPunct w:val="0"/>
      <w:autoSpaceDE w:val="0"/>
      <w:autoSpaceDN w:val="0"/>
      <w:adjustRightInd w:val="0"/>
      <w:textAlignment w:val="baseline"/>
    </w:pPr>
    <w:rPr>
      <w:sz w:val="20"/>
      <w:szCs w:val="20"/>
    </w:rPr>
  </w:style>
  <w:style w:type="character" w:styleId="Funotenzeichen">
    <w:name w:val="footnote reference"/>
    <w:semiHidden/>
    <w:rsid w:val="009F5FF1"/>
    <w:rPr>
      <w:vertAlign w:val="superscript"/>
    </w:rPr>
  </w:style>
  <w:style w:type="paragraph" w:styleId="Kopfzeile">
    <w:name w:val="header"/>
    <w:basedOn w:val="Standard"/>
    <w:rsid w:val="009F5FF1"/>
    <w:pPr>
      <w:tabs>
        <w:tab w:val="center" w:pos="4536"/>
        <w:tab w:val="right" w:pos="9072"/>
      </w:tabs>
    </w:pPr>
  </w:style>
  <w:style w:type="paragraph" w:styleId="Fuzeile">
    <w:name w:val="footer"/>
    <w:basedOn w:val="Standard"/>
    <w:rsid w:val="009F5FF1"/>
    <w:pPr>
      <w:tabs>
        <w:tab w:val="center" w:pos="4536"/>
        <w:tab w:val="right" w:pos="9072"/>
      </w:tabs>
    </w:pPr>
  </w:style>
  <w:style w:type="character" w:styleId="Seitenzahl">
    <w:name w:val="page number"/>
    <w:basedOn w:val="Absatz-Standardschriftart"/>
    <w:rsid w:val="009F5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Die heutigen Texte zeigen uns, wie Menschen mit dem Angebot Gottes umgehen</vt:lpstr>
    </vt:vector>
  </TitlesOfParts>
  <Company>Arbeitszimmer</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heutigen Texte zeigen uns, wie Menschen mit dem Angebot Gottes umgehen</dc:title>
  <dc:subject/>
  <dc:creator>Armin</dc:creator>
  <cp:keywords/>
  <dc:description/>
  <cp:lastModifiedBy>Armin Kögler</cp:lastModifiedBy>
  <cp:revision>11</cp:revision>
  <dcterms:created xsi:type="dcterms:W3CDTF">2022-11-11T11:35:00Z</dcterms:created>
  <dcterms:modified xsi:type="dcterms:W3CDTF">2022-12-16T13:41:00Z</dcterms:modified>
</cp:coreProperties>
</file>