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28" w:rsidRDefault="00C833DF" w:rsidP="005B07CC">
      <w:pPr>
        <w:jc w:val="both"/>
      </w:pPr>
      <w:r>
        <w:t>Liebe Gemeinde,</w:t>
      </w:r>
      <w:r w:rsidR="00437C04">
        <w:t xml:space="preserve"> heute begeht die Kirche in Deutschland den „Sonntag des Wortes Gottes“</w:t>
      </w:r>
      <w:r w:rsidR="00ED6224">
        <w:t>.</w:t>
      </w:r>
      <w:r w:rsidR="00437C04">
        <w:t xml:space="preserve"> Papst Franziskus </w:t>
      </w:r>
      <w:r w:rsidR="00ED6224">
        <w:t xml:space="preserve">hat ihn </w:t>
      </w:r>
      <w:r w:rsidR="00437C04">
        <w:t xml:space="preserve">eingeführt, </w:t>
      </w:r>
      <w:r w:rsidR="00ED6224">
        <w:t xml:space="preserve">in </w:t>
      </w:r>
      <w:r w:rsidR="00437C04">
        <w:t xml:space="preserve">der der Weltkirche </w:t>
      </w:r>
      <w:r w:rsidR="00ED6224">
        <w:t xml:space="preserve">wurde </w:t>
      </w:r>
      <w:r w:rsidR="00437C04">
        <w:t xml:space="preserve">am letzten Sonntag gefeiert. </w:t>
      </w:r>
      <w:r w:rsidR="00ED6224">
        <w:t>I</w:t>
      </w:r>
      <w:r w:rsidR="00437C04">
        <w:t xml:space="preserve">n seinem Schreiben zur Einführung des „Sonntags des Wortes Gottes“, </w:t>
      </w:r>
      <w:r w:rsidR="00ED6224">
        <w:t xml:space="preserve">betonte Papst Franziskus, </w:t>
      </w:r>
      <w:r w:rsidR="00437C04">
        <w:t>dass die Heilige Schrift in dem Geist gelesen werden muss, in dem sie geschrieben wurde</w:t>
      </w:r>
      <w:r w:rsidR="00CB02B2">
        <w:t>, und das wir neu aus dem Wort Gottes leben und die Pastoral lehren und konzipieren sollen</w:t>
      </w:r>
      <w:r w:rsidR="00437C04">
        <w:t>. Im Kontext der derzeitigen Glaubenskrise und Umstrukturierungsprozes</w:t>
      </w:r>
      <w:r w:rsidR="00437C04">
        <w:softHyphen/>
        <w:t>se in allen Diözesen ist dieser Aspekt von größter Bedeutung. A</w:t>
      </w:r>
      <w:r w:rsidR="00517328">
        <w:t xml:space="preserve">m </w:t>
      </w:r>
      <w:r w:rsidR="008D64A8">
        <w:t>02.02.,</w:t>
      </w:r>
      <w:r w:rsidR="008D64A8">
        <w:t xml:space="preserve"> </w:t>
      </w:r>
      <w:r w:rsidR="00517328">
        <w:t>Mittwoch,</w:t>
      </w:r>
      <w:r w:rsidR="00CB02B2">
        <w:t xml:space="preserve"> dem</w:t>
      </w:r>
      <w:r w:rsidR="00517328">
        <w:t xml:space="preserve"> </w:t>
      </w:r>
      <w:bookmarkStart w:id="0" w:name="_GoBack"/>
      <w:bookmarkEnd w:id="0"/>
      <w:r w:rsidR="00517328">
        <w:t>„Fest der Darstellung des Herrn“</w:t>
      </w:r>
      <w:r w:rsidR="00D96FFD">
        <w:t xml:space="preserve"> be</w:t>
      </w:r>
      <w:r w:rsidR="00437C04">
        <w:softHyphen/>
      </w:r>
      <w:r w:rsidR="00D96FFD">
        <w:t>g</w:t>
      </w:r>
      <w:r w:rsidR="00517328">
        <w:t>eht</w:t>
      </w:r>
      <w:r w:rsidR="00D96FFD">
        <w:t xml:space="preserve"> d</w:t>
      </w:r>
      <w:r w:rsidR="00517328">
        <w:t>i</w:t>
      </w:r>
      <w:r w:rsidR="00D96FFD">
        <w:t>e Kirche</w:t>
      </w:r>
      <w:r w:rsidR="00437C04">
        <w:t xml:space="preserve"> zudem</w:t>
      </w:r>
      <w:r w:rsidR="00D96FFD">
        <w:t xml:space="preserve"> den „Tag des gottgeweihten Lebens“.</w:t>
      </w:r>
      <w:r>
        <w:t xml:space="preserve"> </w:t>
      </w:r>
      <w:r w:rsidR="00D96FFD">
        <w:t>Durch</w:t>
      </w:r>
      <w:r w:rsidR="00D550DA">
        <w:t xml:space="preserve"> d</w:t>
      </w:r>
      <w:r w:rsidR="00D96FFD">
        <w:t>i</w:t>
      </w:r>
      <w:r w:rsidR="003D5BCC">
        <w:t>e Taufe sind wir zu einem Leben aus dem Glauben gerufen</w:t>
      </w:r>
      <w:r w:rsidR="00D550DA">
        <w:t>;</w:t>
      </w:r>
      <w:r w:rsidR="003D5BCC">
        <w:t xml:space="preserve"> </w:t>
      </w:r>
      <w:r w:rsidR="00D550DA">
        <w:t>wir</w:t>
      </w:r>
      <w:r w:rsidR="003D5BCC">
        <w:t xml:space="preserve"> dürfen dies</w:t>
      </w:r>
      <w:r w:rsidR="00BD1E02">
        <w:t>es</w:t>
      </w:r>
      <w:r w:rsidR="003D5BCC">
        <w:t xml:space="preserve"> Geschenk</w:t>
      </w:r>
      <w:r w:rsidR="00D550DA">
        <w:t>,</w:t>
      </w:r>
      <w:r w:rsidR="003D5BCC">
        <w:t xml:space="preserve"> Gottes</w:t>
      </w:r>
      <w:r w:rsidR="00BF3121">
        <w:t xml:space="preserve"> </w:t>
      </w:r>
      <w:r w:rsidR="000C283A">
        <w:t>Ruf</w:t>
      </w:r>
      <w:r w:rsidR="00BF3121">
        <w:t xml:space="preserve"> </w:t>
      </w:r>
      <w:r w:rsidR="000C283A">
        <w:t xml:space="preserve">an uns, unsere </w:t>
      </w:r>
      <w:r w:rsidR="00BF3121">
        <w:t>Berufung,</w:t>
      </w:r>
      <w:r w:rsidR="00B2515B">
        <w:t xml:space="preserve"> i</w:t>
      </w:r>
      <w:r w:rsidR="003D5BCC">
        <w:t>m Leben verwirklichen.</w:t>
      </w:r>
      <w:r w:rsidR="006644F1">
        <w:t xml:space="preserve"> </w:t>
      </w:r>
    </w:p>
    <w:p w:rsidR="00887E65" w:rsidRDefault="00887E65" w:rsidP="005B07CC">
      <w:pPr>
        <w:jc w:val="both"/>
      </w:pPr>
      <w:r>
        <w:t>Wie</w:t>
      </w:r>
      <w:r w:rsidR="003D5BCC">
        <w:t xml:space="preserve"> </w:t>
      </w:r>
      <w:r>
        <w:t xml:space="preserve">gehen </w:t>
      </w:r>
      <w:r w:rsidR="00437C04">
        <w:t>wir</w:t>
      </w:r>
      <w:r>
        <w:t xml:space="preserve"> mit dem Geschenk der Berufung </w:t>
      </w:r>
      <w:r w:rsidR="003D5BCC">
        <w:t xml:space="preserve">in eine besondere Form der Nachfolge </w:t>
      </w:r>
      <w:r>
        <w:t>Gott</w:t>
      </w:r>
      <w:r w:rsidR="003D5BCC">
        <w:t>es</w:t>
      </w:r>
      <w:r>
        <w:t xml:space="preserve"> um? </w:t>
      </w:r>
      <w:r w:rsidR="00ED6224">
        <w:t>Sehen wir sie</w:t>
      </w:r>
      <w:r>
        <w:t xml:space="preserve"> als </w:t>
      </w:r>
      <w:r w:rsidR="00D550DA">
        <w:t>‚</w:t>
      </w:r>
      <w:r>
        <w:t>Geschenk</w:t>
      </w:r>
      <w:r w:rsidR="00D550DA">
        <w:t>‘</w:t>
      </w:r>
      <w:r>
        <w:t xml:space="preserve"> oder als </w:t>
      </w:r>
      <w:r w:rsidR="00D550DA">
        <w:t>‚</w:t>
      </w:r>
      <w:r>
        <w:t>Gefährdung</w:t>
      </w:r>
      <w:r w:rsidR="00D550DA">
        <w:t>‘</w:t>
      </w:r>
      <w:r w:rsidR="00D96FFD">
        <w:t xml:space="preserve"> </w:t>
      </w:r>
      <w:r>
        <w:t>eigene</w:t>
      </w:r>
      <w:r w:rsidR="00D96FFD">
        <w:t>r</w:t>
      </w:r>
      <w:r>
        <w:t xml:space="preserve"> Pläne?</w:t>
      </w:r>
      <w:r w:rsidR="00ED6224">
        <w:t xml:space="preserve"> –</w:t>
      </w:r>
      <w:r>
        <w:t xml:space="preserve"> </w:t>
      </w:r>
      <w:r w:rsidR="000405B6">
        <w:t>Beim Lesen</w:t>
      </w:r>
      <w:r w:rsidR="003D5BCC">
        <w:t xml:space="preserve"> </w:t>
      </w:r>
      <w:r w:rsidR="000405B6">
        <w:t>der heutigen Texte</w:t>
      </w:r>
      <w:r w:rsidR="003D5BCC">
        <w:t>, g</w:t>
      </w:r>
      <w:r w:rsidR="003F2E18">
        <w:t>eh</w:t>
      </w:r>
      <w:r w:rsidR="003D5BCC">
        <w:t xml:space="preserve">en mir </w:t>
      </w:r>
      <w:r w:rsidR="00517328">
        <w:t>diese</w:t>
      </w:r>
      <w:r w:rsidR="00BF3121">
        <w:t xml:space="preserve"> Fragen durch den Kopf</w:t>
      </w:r>
      <w:r>
        <w:t>.</w:t>
      </w:r>
    </w:p>
    <w:p w:rsidR="00517328" w:rsidRDefault="005B07CC" w:rsidP="005B07CC">
      <w:pPr>
        <w:jc w:val="both"/>
      </w:pPr>
      <w:r w:rsidRPr="005B07CC">
        <w:t>Wer dazu berufen ist,</w:t>
      </w:r>
      <w:r w:rsidR="00797FBF">
        <w:t xml:space="preserve"> </w:t>
      </w:r>
      <w:r w:rsidR="003F2E18" w:rsidRPr="005B07CC">
        <w:t>Gottes</w:t>
      </w:r>
      <w:r w:rsidR="003F2E18">
        <w:t xml:space="preserve"> </w:t>
      </w:r>
      <w:r w:rsidRPr="005B07CC">
        <w:t xml:space="preserve">Wort </w:t>
      </w:r>
      <w:r w:rsidR="00160955">
        <w:t>durch sein Leben</w:t>
      </w:r>
      <w:r w:rsidRPr="005B07CC">
        <w:t xml:space="preserve"> zu verkünden, der kann dies nur i</w:t>
      </w:r>
      <w:r w:rsidR="003F2E18">
        <w:t>n</w:t>
      </w:r>
      <w:r w:rsidRPr="005B07CC">
        <w:t xml:space="preserve"> </w:t>
      </w:r>
      <w:r w:rsidR="003F2E18" w:rsidRPr="005B07CC">
        <w:t xml:space="preserve">Gottes </w:t>
      </w:r>
      <w:r w:rsidR="00D96FFD">
        <w:t>Auftrag</w:t>
      </w:r>
      <w:r w:rsidRPr="005B07CC">
        <w:t>.</w:t>
      </w:r>
      <w:r>
        <w:t xml:space="preserve"> </w:t>
      </w:r>
      <w:r w:rsidR="00517328">
        <w:t>Dazu</w:t>
      </w:r>
      <w:r>
        <w:t xml:space="preserve"> </w:t>
      </w:r>
      <w:r w:rsidR="00517328">
        <w:t>wird er</w:t>
      </w:r>
      <w:r>
        <w:t xml:space="preserve"> von Gott in</w:t>
      </w:r>
      <w:r w:rsidR="00517328">
        <w:t xml:space="preserve"> den</w:t>
      </w:r>
      <w:r>
        <w:t xml:space="preserve"> Dienst genommen,</w:t>
      </w:r>
      <w:r w:rsidRPr="005B07CC">
        <w:t xml:space="preserve"> </w:t>
      </w:r>
      <w:r w:rsidR="00517328">
        <w:t>ja</w:t>
      </w:r>
      <w:r w:rsidRPr="005B07CC">
        <w:t xml:space="preserve"> „geheiligt“, das heißt</w:t>
      </w:r>
      <w:r>
        <w:t>:</w:t>
      </w:r>
      <w:r w:rsidRPr="005B07CC">
        <w:t xml:space="preserve"> Gott und </w:t>
      </w:r>
      <w:r w:rsidR="00CA1DE6">
        <w:t>S</w:t>
      </w:r>
      <w:r w:rsidRPr="005B07CC">
        <w:t>einem Dienst geweiht.</w:t>
      </w:r>
    </w:p>
    <w:p w:rsidR="005B07CC" w:rsidRPr="005B07CC" w:rsidRDefault="00517328" w:rsidP="005B07CC">
      <w:pPr>
        <w:jc w:val="both"/>
      </w:pPr>
      <w:r>
        <w:t>Die Folge? E</w:t>
      </w:r>
      <w:r w:rsidR="005B07CC" w:rsidRPr="005B07CC">
        <w:t>r ist</w:t>
      </w:r>
      <w:r w:rsidR="005B07CC">
        <w:t xml:space="preserve"> oft</w:t>
      </w:r>
      <w:r w:rsidR="005B5D39">
        <w:t xml:space="preserve"> allein</w:t>
      </w:r>
      <w:r w:rsidR="00D57352">
        <w:t>!</w:t>
      </w:r>
      <w:r w:rsidR="00B2515B">
        <w:t xml:space="preserve"> </w:t>
      </w:r>
      <w:r w:rsidR="005B5D39">
        <w:t>E</w:t>
      </w:r>
      <w:r w:rsidR="005B07CC" w:rsidRPr="005B07CC">
        <w:t>r mu</w:t>
      </w:r>
      <w:r w:rsidR="005B07CC">
        <w:t>ss</w:t>
      </w:r>
      <w:r w:rsidR="005B07CC" w:rsidRPr="005B07CC">
        <w:t xml:space="preserve"> mit Widerstand rech</w:t>
      </w:r>
      <w:r w:rsidR="005B07CC">
        <w:t>nen</w:t>
      </w:r>
      <w:r w:rsidR="00A8547B">
        <w:t>, nicht nur mit Widerstand</w:t>
      </w:r>
      <w:r w:rsidR="00380153">
        <w:t xml:space="preserve"> von Außen,</w:t>
      </w:r>
      <w:r w:rsidR="00A8547B">
        <w:t xml:space="preserve"> im Familien- und Freundeskreis,</w:t>
      </w:r>
      <w:r w:rsidR="00B2515B">
        <w:t xml:space="preserve"> sondern</w:t>
      </w:r>
      <w:r w:rsidR="005B07CC" w:rsidRPr="005B07CC">
        <w:t xml:space="preserve"> </w:t>
      </w:r>
      <w:r w:rsidR="005B07CC">
        <w:t>a</w:t>
      </w:r>
      <w:r w:rsidR="005B07CC" w:rsidRPr="005B07CC">
        <w:t>uch</w:t>
      </w:r>
      <w:r w:rsidR="00B2515B">
        <w:t xml:space="preserve"> und gerade</w:t>
      </w:r>
      <w:r w:rsidR="005B07CC" w:rsidRPr="005B07CC">
        <w:t xml:space="preserve"> mit Widerstand im eigenen Innern.</w:t>
      </w:r>
      <w:r w:rsidR="005B07CC">
        <w:t xml:space="preserve"> </w:t>
      </w:r>
      <w:r w:rsidR="003D5BCC">
        <w:t>D</w:t>
      </w:r>
      <w:r w:rsidR="00A8547B">
        <w:t>ies</w:t>
      </w:r>
      <w:r w:rsidR="005B07CC">
        <w:t>er ist</w:t>
      </w:r>
      <w:r w:rsidR="00E41473">
        <w:t xml:space="preserve"> besonders</w:t>
      </w:r>
      <w:r w:rsidR="005B07CC">
        <w:t xml:space="preserve"> </w:t>
      </w:r>
      <w:r w:rsidR="00BF3121">
        <w:t>s</w:t>
      </w:r>
      <w:r w:rsidR="005B07CC">
        <w:t>chwer zu ertragen.</w:t>
      </w:r>
      <w:r w:rsidR="005B07CC" w:rsidRPr="005B07CC">
        <w:t xml:space="preserve"> Erst wenn </w:t>
      </w:r>
      <w:r w:rsidR="003D5BCC">
        <w:t>d</w:t>
      </w:r>
      <w:r w:rsidR="005B07CC" w:rsidRPr="005B07CC">
        <w:t>er</w:t>
      </w:r>
      <w:r w:rsidR="003D5BCC">
        <w:t xml:space="preserve"> Berufene</w:t>
      </w:r>
      <w:r w:rsidR="005B07CC" w:rsidRPr="005B07CC">
        <w:t xml:space="preserve"> eins gewor</w:t>
      </w:r>
      <w:r w:rsidR="00E41473">
        <w:softHyphen/>
      </w:r>
      <w:r w:rsidR="005B07CC" w:rsidRPr="005B07CC">
        <w:t>den ist mit dem Wort, mit der Botschaft, die er</w:t>
      </w:r>
      <w:r w:rsidR="00797FBF">
        <w:t xml:space="preserve"> </w:t>
      </w:r>
      <w:r w:rsidR="005B5D39">
        <w:t>im Auftrag Gott</w:t>
      </w:r>
      <w:r w:rsidR="00D550DA">
        <w:t>es</w:t>
      </w:r>
      <w:r w:rsidR="005B5D39">
        <w:t xml:space="preserve"> zu verkünden</w:t>
      </w:r>
      <w:r w:rsidR="005B07CC" w:rsidRPr="005B07CC">
        <w:t xml:space="preserve"> </w:t>
      </w:r>
      <w:r w:rsidR="00797FBF">
        <w:t>hat</w:t>
      </w:r>
      <w:r w:rsidR="005B07CC" w:rsidRPr="005B07CC">
        <w:t>, hört dieser Widerstand im Inner</w:t>
      </w:r>
      <w:r w:rsidR="00BF3121">
        <w:t>e</w:t>
      </w:r>
      <w:r w:rsidR="005B07CC" w:rsidRPr="005B07CC">
        <w:t>n auf.</w:t>
      </w:r>
      <w:r w:rsidR="004E2FCD">
        <w:t xml:space="preserve"> Aber er meldet sich wieder, wenn wir </w:t>
      </w:r>
      <w:r>
        <w:t>in der Erfüllung des</w:t>
      </w:r>
      <w:r w:rsidR="00D550DA">
        <w:t xml:space="preserve"> </w:t>
      </w:r>
      <w:r w:rsidR="004E2FCD">
        <w:t>Auftrag</w:t>
      </w:r>
      <w:r>
        <w:t>s</w:t>
      </w:r>
      <w:r w:rsidR="004E2FCD">
        <w:t xml:space="preserve"> </w:t>
      </w:r>
      <w:r>
        <w:t>Gottes</w:t>
      </w:r>
      <w:r w:rsidR="005C7CD9">
        <w:t xml:space="preserve"> nachlässig werden</w:t>
      </w:r>
      <w:r w:rsidR="004E2FCD">
        <w:t>.</w:t>
      </w:r>
    </w:p>
    <w:p w:rsidR="005B07CC" w:rsidRPr="00432341" w:rsidRDefault="005B07CC" w:rsidP="005B07CC">
      <w:pPr>
        <w:jc w:val="both"/>
      </w:pPr>
      <w:r w:rsidRPr="005B07CC">
        <w:t xml:space="preserve">Jesus ist mit </w:t>
      </w:r>
      <w:r w:rsidR="00D550DA">
        <w:t>S</w:t>
      </w:r>
      <w:r w:rsidRPr="005B07CC">
        <w:t xml:space="preserve">einer Botschaft nicht „angekommen“; es </w:t>
      </w:r>
      <w:r w:rsidR="00A8547B">
        <w:t>er</w:t>
      </w:r>
      <w:r w:rsidRPr="005B07CC">
        <w:t xml:space="preserve">ging </w:t>
      </w:r>
      <w:r w:rsidR="005C7CD9">
        <w:t>I</w:t>
      </w:r>
      <w:r w:rsidR="005C7CD9" w:rsidRPr="005C7CD9">
        <w:rPr>
          <w:sz w:val="20"/>
          <w:szCs w:val="20"/>
        </w:rPr>
        <w:t>HM</w:t>
      </w:r>
      <w:r w:rsidRPr="005B07CC">
        <w:t xml:space="preserve"> wie allen Propheten. Gott </w:t>
      </w:r>
      <w:r w:rsidR="00380153">
        <w:t xml:space="preserve">sagt </w:t>
      </w:r>
      <w:r w:rsidR="00333F93">
        <w:t>zu</w:t>
      </w:r>
      <w:r w:rsidR="00D550DA" w:rsidRPr="005B07CC">
        <w:t xml:space="preserve"> </w:t>
      </w:r>
      <w:r w:rsidRPr="005B07CC">
        <w:t>Jeremia</w:t>
      </w:r>
      <w:r w:rsidR="00432341">
        <w:t>: „Ich bin mit dir</w:t>
      </w:r>
      <w:r w:rsidRPr="005B07CC">
        <w:t>“</w:t>
      </w:r>
      <w:r w:rsidR="00432341">
        <w:rPr>
          <w:vertAlign w:val="superscript"/>
        </w:rPr>
        <w:t xml:space="preserve"> (Jer 1,19)</w:t>
      </w:r>
      <w:r w:rsidR="00B13849">
        <w:t>;</w:t>
      </w:r>
      <w:r w:rsidRPr="005B07CC">
        <w:t xml:space="preserve"> </w:t>
      </w:r>
      <w:r w:rsidR="00380153" w:rsidRPr="005B07CC">
        <w:t xml:space="preserve">Jesus </w:t>
      </w:r>
      <w:r w:rsidRPr="005B07CC">
        <w:t>kann sagen: „Ich und der Vater sind eins.“</w:t>
      </w:r>
      <w:r>
        <w:rPr>
          <w:vertAlign w:val="superscript"/>
        </w:rPr>
        <w:t xml:space="preserve"> (Joh 10,30)</w:t>
      </w:r>
      <w:r w:rsidRPr="005B07CC">
        <w:t xml:space="preserve"> </w:t>
      </w:r>
      <w:r>
        <w:t>V</w:t>
      </w:r>
      <w:r w:rsidRPr="005B07CC">
        <w:t xml:space="preserve">on dieser Einheit mit dem Vater her fällt ein besonderes Licht auf </w:t>
      </w:r>
      <w:r w:rsidR="00D96FFD" w:rsidRPr="005B07CC">
        <w:t xml:space="preserve">Jesu </w:t>
      </w:r>
      <w:r w:rsidRPr="005B07CC">
        <w:t xml:space="preserve">Verlassenheit am Kreuz, </w:t>
      </w:r>
      <w:r w:rsidR="00380153">
        <w:t>da</w:t>
      </w:r>
      <w:r w:rsidRPr="005B07CC">
        <w:t xml:space="preserve"> </w:t>
      </w:r>
      <w:r w:rsidR="005C7CD9">
        <w:t>E</w:t>
      </w:r>
      <w:r w:rsidR="005C7CD9" w:rsidRPr="005C7CD9">
        <w:rPr>
          <w:sz w:val="20"/>
          <w:szCs w:val="20"/>
        </w:rPr>
        <w:t>R</w:t>
      </w:r>
      <w:r w:rsidRPr="005B07CC">
        <w:t xml:space="preserve"> </w:t>
      </w:r>
      <w:r w:rsidR="005C7CD9">
        <w:t>ruft</w:t>
      </w:r>
      <w:r w:rsidRPr="005B07CC">
        <w:t>: „Mein Gott, mein Gott warum hast du mich verlassen?“</w:t>
      </w:r>
      <w:r>
        <w:rPr>
          <w:vertAlign w:val="superscript"/>
        </w:rPr>
        <w:t xml:space="preserve"> (Mt 27,46 //) </w:t>
      </w:r>
      <w:r w:rsidR="00432341">
        <w:t xml:space="preserve">Um uns zu retten, nimmt </w:t>
      </w:r>
      <w:r w:rsidR="00A8547B">
        <w:t>Jesus</w:t>
      </w:r>
      <w:r w:rsidR="00432341">
        <w:t xml:space="preserve"> die</w:t>
      </w:r>
      <w:r w:rsidR="00D57352">
        <w:t>se</w:t>
      </w:r>
      <w:r w:rsidR="00A8547B">
        <w:t xml:space="preserve"> äußerste</w:t>
      </w:r>
      <w:r w:rsidR="00432341">
        <w:t xml:space="preserve"> Verlassenheit auf sich</w:t>
      </w:r>
      <w:r w:rsidR="00D96FFD">
        <w:t>,</w:t>
      </w:r>
      <w:r w:rsidR="00432341">
        <w:t xml:space="preserve"> geht</w:t>
      </w:r>
      <w:r w:rsidR="00D96FFD">
        <w:t xml:space="preserve"> E</w:t>
      </w:r>
      <w:r w:rsidR="005C7CD9" w:rsidRPr="005C7CD9">
        <w:rPr>
          <w:sz w:val="20"/>
          <w:szCs w:val="20"/>
        </w:rPr>
        <w:t>R</w:t>
      </w:r>
      <w:r w:rsidR="00432341">
        <w:t xml:space="preserve"> in die</w:t>
      </w:r>
      <w:r w:rsidR="00BD1E02">
        <w:t>se</w:t>
      </w:r>
      <w:r w:rsidR="00432341">
        <w:t xml:space="preserve"> Verlassenheit, die </w:t>
      </w:r>
      <w:r w:rsidR="00A8547B">
        <w:t>jeder</w:t>
      </w:r>
      <w:r w:rsidR="00432341">
        <w:t xml:space="preserve"> Mensch erfahren </w:t>
      </w:r>
      <w:r w:rsidR="00D550DA">
        <w:t>muss</w:t>
      </w:r>
      <w:r w:rsidR="00432341">
        <w:t xml:space="preserve">, der </w:t>
      </w:r>
      <w:r w:rsidR="00D550DA">
        <w:t>di</w:t>
      </w:r>
      <w:r w:rsidR="00432341">
        <w:t xml:space="preserve">e ablehnende Haltung </w:t>
      </w:r>
      <w:r w:rsidR="00D57352">
        <w:t xml:space="preserve">Gott </w:t>
      </w:r>
      <w:r w:rsidR="00432341">
        <w:t>gegen</w:t>
      </w:r>
      <w:r w:rsidR="00D57352">
        <w:t>über</w:t>
      </w:r>
      <w:r w:rsidR="00432341">
        <w:t xml:space="preserve"> </w:t>
      </w:r>
      <w:r w:rsidR="004F2C25">
        <w:t>nicht aufgibt.</w:t>
      </w:r>
    </w:p>
    <w:p w:rsidR="005B07CC" w:rsidRDefault="005B07CC" w:rsidP="005B07CC">
      <w:pPr>
        <w:jc w:val="both"/>
      </w:pPr>
      <w:r w:rsidRPr="005B07CC">
        <w:t xml:space="preserve">In der </w:t>
      </w:r>
      <w:r w:rsidRPr="005B07CC">
        <w:rPr>
          <w:i/>
        </w:rPr>
        <w:t>ersten Lesung</w:t>
      </w:r>
      <w:r w:rsidRPr="005B07CC">
        <w:t xml:space="preserve"> hörten wir die Berufungsgeschichte des Propheten Jeremia. </w:t>
      </w:r>
      <w:r w:rsidR="00797FBF">
        <w:t>Er</w:t>
      </w:r>
      <w:r w:rsidRPr="005B07CC">
        <w:t xml:space="preserve"> wurde Prophet, nicht weil er wollte, sondern weil er mu</w:t>
      </w:r>
      <w:r w:rsidR="003064CF">
        <w:t>ss</w:t>
      </w:r>
      <w:r w:rsidRPr="005B07CC">
        <w:t>te.</w:t>
      </w:r>
      <w:r w:rsidR="00797FBF">
        <w:t xml:space="preserve"> Gott sagt:</w:t>
      </w:r>
      <w:r w:rsidRPr="005B07CC">
        <w:t xml:space="preserve"> </w:t>
      </w:r>
      <w:r w:rsidRPr="00B13849">
        <w:rPr>
          <w:b/>
          <w:u w:val="single"/>
        </w:rPr>
        <w:t>Ich</w:t>
      </w:r>
      <w:r w:rsidRPr="005B07CC">
        <w:t xml:space="preserve"> habe dich ausersehen</w:t>
      </w:r>
      <w:r w:rsidR="004F2C25">
        <w:t>,</w:t>
      </w:r>
      <w:r w:rsidRPr="005B07CC">
        <w:t xml:space="preserve"> geheiligt</w:t>
      </w:r>
      <w:r w:rsidR="004F2C25">
        <w:t>,</w:t>
      </w:r>
      <w:r w:rsidR="005949DF">
        <w:t xml:space="preserve"> zum Propheten bestimmt.</w:t>
      </w:r>
      <w:r w:rsidR="00432341">
        <w:rPr>
          <w:vertAlign w:val="superscript"/>
        </w:rPr>
        <w:t xml:space="preserve"> </w:t>
      </w:r>
      <w:r w:rsidR="00432341">
        <w:rPr>
          <w:vertAlign w:val="superscript"/>
        </w:rPr>
        <w:lastRenderedPageBreak/>
        <w:t>(Jer 1,5)</w:t>
      </w:r>
      <w:r w:rsidRPr="005B07CC">
        <w:t xml:space="preserve"> Jeremia erschrickt vor d</w:t>
      </w:r>
      <w:r w:rsidR="00CA1DE6">
        <w:t>ies</w:t>
      </w:r>
      <w:r w:rsidRPr="005B07CC">
        <w:t xml:space="preserve">er Aufgabe, ahnt den Widerstand. </w:t>
      </w:r>
      <w:r w:rsidR="00BD1E02">
        <w:t>N</w:t>
      </w:r>
      <w:r w:rsidRPr="005B07CC">
        <w:t>och mehr erschr</w:t>
      </w:r>
      <w:r w:rsidR="00A8547B">
        <w:t>e</w:t>
      </w:r>
      <w:r w:rsidRPr="005B07CC">
        <w:t xml:space="preserve">ckt </w:t>
      </w:r>
      <w:r w:rsidR="00A8547B">
        <w:t>ihn</w:t>
      </w:r>
      <w:r w:rsidRPr="005B07CC">
        <w:t xml:space="preserve"> d</w:t>
      </w:r>
      <w:r w:rsidR="00A8547B">
        <w:t>i</w:t>
      </w:r>
      <w:r w:rsidRPr="005B07CC">
        <w:t>e Möglichkeit, dem Ruf</w:t>
      </w:r>
      <w:r w:rsidR="00797FBF">
        <w:t xml:space="preserve"> Gottes</w:t>
      </w:r>
      <w:r w:rsidRPr="005B07CC">
        <w:t xml:space="preserve"> auszuwei</w:t>
      </w:r>
      <w:r w:rsidR="00797FBF">
        <w:t>chen, da</w:t>
      </w:r>
      <w:r w:rsidR="00ED6224">
        <w:softHyphen/>
      </w:r>
      <w:r w:rsidR="00797FBF">
        <w:t>von</w:t>
      </w:r>
      <w:r w:rsidR="00ED6224">
        <w:softHyphen/>
      </w:r>
      <w:r w:rsidR="00797FBF">
        <w:t>zulaufen, Gott zu verlassen,</w:t>
      </w:r>
      <w:r w:rsidR="005949DF">
        <w:t xml:space="preserve"> – </w:t>
      </w:r>
      <w:r w:rsidR="00797FBF">
        <w:t xml:space="preserve">ins </w:t>
      </w:r>
      <w:r w:rsidR="00797FBF" w:rsidRPr="00D96FFD">
        <w:rPr>
          <w:u w:val="single"/>
        </w:rPr>
        <w:t>Nichts</w:t>
      </w:r>
      <w:r w:rsidR="00797FBF">
        <w:t xml:space="preserve"> zu gehen.</w:t>
      </w:r>
      <w:r w:rsidRPr="005B07CC">
        <w:t xml:space="preserve"> Jeremia ist jung in der Stunde seiner Berufung, und immer wird er das Herz eines Jüngers</w:t>
      </w:r>
      <w:r w:rsidR="00432341">
        <w:t>,</w:t>
      </w:r>
      <w:r w:rsidR="005B5D39">
        <w:t xml:space="preserve"> ein junge</w:t>
      </w:r>
      <w:r w:rsidR="00432341">
        <w:t>s Herz</w:t>
      </w:r>
      <w:r w:rsidR="005B5D39">
        <w:t xml:space="preserve"> </w:t>
      </w:r>
      <w:r w:rsidRPr="005B07CC">
        <w:t>haben</w:t>
      </w:r>
      <w:r w:rsidR="00D57352">
        <w:t xml:space="preserve"> –</w:t>
      </w:r>
      <w:r w:rsidR="000405B6">
        <w:t xml:space="preserve"> bis ans Ende seines Lebens.</w:t>
      </w:r>
      <w:r w:rsidR="003F2E18">
        <w:t xml:space="preserve"> </w:t>
      </w:r>
    </w:p>
    <w:p w:rsidR="003A51FA" w:rsidRPr="005B07CC" w:rsidRDefault="00380153" w:rsidP="005B07CC">
      <w:pPr>
        <w:jc w:val="both"/>
      </w:pPr>
      <w:r>
        <w:t>W</w:t>
      </w:r>
      <w:r w:rsidR="003F2E18">
        <w:t xml:space="preserve">ir </w:t>
      </w:r>
      <w:r w:rsidR="003A51FA">
        <w:t xml:space="preserve">dürfen jetzt </w:t>
      </w:r>
      <w:r w:rsidR="00ED6224">
        <w:t xml:space="preserve">aber </w:t>
      </w:r>
      <w:r w:rsidR="003A51FA">
        <w:t>nicht sagen: Ja</w:t>
      </w:r>
      <w:r w:rsidR="00BD1E02">
        <w:t>,</w:t>
      </w:r>
      <w:r w:rsidR="003A51FA">
        <w:t xml:space="preserve"> der Jeremia wurde zum Propheten berufen, das ist nicht meine Berufung. </w:t>
      </w:r>
      <w:r w:rsidR="00D96FFD">
        <w:t xml:space="preserve">– </w:t>
      </w:r>
      <w:r w:rsidR="003A51FA">
        <w:t xml:space="preserve">An </w:t>
      </w:r>
      <w:r w:rsidR="00D96FFD">
        <w:t xml:space="preserve">Jeremias </w:t>
      </w:r>
      <w:r w:rsidR="003A51FA">
        <w:t xml:space="preserve">Berufung zeigen sich die Gesetze, die für jede Berufung gelten, auch für unsere zum Leben als Getaufte. Durch die Taufe erging </w:t>
      </w:r>
      <w:r w:rsidR="00D57352">
        <w:t xml:space="preserve">Gottes </w:t>
      </w:r>
      <w:r w:rsidR="003A51FA">
        <w:t xml:space="preserve">Ruf an uns: </w:t>
      </w:r>
      <w:r w:rsidR="004F2C25">
        <w:t>„</w:t>
      </w:r>
      <w:r w:rsidR="003A51FA">
        <w:t>Lebe so, dass durch dich andere</w:t>
      </w:r>
      <w:r w:rsidR="00CA1DE6">
        <w:t xml:space="preserve"> Menschen</w:t>
      </w:r>
      <w:r w:rsidR="003A51FA">
        <w:t xml:space="preserve"> den Weg zu </w:t>
      </w:r>
      <w:r w:rsidR="00D57352">
        <w:t>M</w:t>
      </w:r>
      <w:r w:rsidR="003A51FA">
        <w:t>ir finden.</w:t>
      </w:r>
      <w:r w:rsidR="004F2C25">
        <w:t>“</w:t>
      </w:r>
      <w:r w:rsidR="003A51FA">
        <w:t xml:space="preserve"> Das ist</w:t>
      </w:r>
      <w:r w:rsidR="004F2C25">
        <w:t xml:space="preserve"> der</w:t>
      </w:r>
      <w:r w:rsidR="003A51FA">
        <w:t xml:space="preserve"> Grundauftrag eines jeden Getauften.</w:t>
      </w:r>
    </w:p>
    <w:p w:rsidR="004E2FCD" w:rsidRDefault="005B07CC" w:rsidP="005B07CC">
      <w:pPr>
        <w:jc w:val="both"/>
      </w:pPr>
      <w:r w:rsidRPr="005B07CC">
        <w:t xml:space="preserve">In der </w:t>
      </w:r>
      <w:r w:rsidRPr="003064CF">
        <w:rPr>
          <w:i/>
        </w:rPr>
        <w:t>zweiten Lesung</w:t>
      </w:r>
      <w:r w:rsidRPr="005B07CC">
        <w:t xml:space="preserve"> hör</w:t>
      </w:r>
      <w:r w:rsidR="00432341">
        <w:t>t</w:t>
      </w:r>
      <w:r w:rsidRPr="005B07CC">
        <w:t>en wir einen weiteren Abschnitt de</w:t>
      </w:r>
      <w:r w:rsidR="00B967FB">
        <w:t>s</w:t>
      </w:r>
      <w:r w:rsidRPr="005B07CC">
        <w:t xml:space="preserve"> </w:t>
      </w:r>
      <w:r w:rsidR="003F2E18">
        <w:t>ersten</w:t>
      </w:r>
      <w:r w:rsidRPr="005B07CC">
        <w:t xml:space="preserve"> Korintherbrief</w:t>
      </w:r>
      <w:r w:rsidR="00B967FB">
        <w:t>s</w:t>
      </w:r>
      <w:r w:rsidRPr="005B07CC">
        <w:t xml:space="preserve">. Paulus </w:t>
      </w:r>
      <w:r w:rsidR="005C7CD9">
        <w:t>sprach an den</w:t>
      </w:r>
      <w:r w:rsidRPr="005B07CC">
        <w:t xml:space="preserve"> </w:t>
      </w:r>
      <w:r w:rsidR="005C7CD9" w:rsidRPr="005B07CC">
        <w:t>letzten Sonntage</w:t>
      </w:r>
      <w:r w:rsidR="005C7CD9">
        <w:t>n</w:t>
      </w:r>
      <w:r w:rsidR="005C7CD9" w:rsidRPr="005B07CC">
        <w:t xml:space="preserve"> </w:t>
      </w:r>
      <w:r w:rsidRPr="005B07CC">
        <w:t xml:space="preserve">von den verschiedenen Gnadengaben. </w:t>
      </w:r>
      <w:r w:rsidR="00437C04">
        <w:t>D</w:t>
      </w:r>
      <w:r w:rsidRPr="005B07CC">
        <w:t xml:space="preserve">er Gnadengaben </w:t>
      </w:r>
      <w:r w:rsidR="00437C04">
        <w:t>w</w:t>
      </w:r>
      <w:r w:rsidR="00437C04" w:rsidRPr="005B07CC">
        <w:t xml:space="preserve">egen </w:t>
      </w:r>
      <w:r w:rsidR="00437C04">
        <w:t>gab</w:t>
      </w:r>
      <w:r w:rsidRPr="005B07CC">
        <w:t xml:space="preserve"> es Span</w:t>
      </w:r>
      <w:r w:rsidR="00437C04">
        <w:softHyphen/>
      </w:r>
      <w:r w:rsidRPr="005B07CC">
        <w:t>nungen und Spaltungen in der Gemein</w:t>
      </w:r>
      <w:r w:rsidR="003F2E18">
        <w:softHyphen/>
      </w:r>
      <w:r w:rsidRPr="005B07CC">
        <w:t>de von Korinth. „</w:t>
      </w:r>
      <w:r w:rsidRPr="000405B6">
        <w:rPr>
          <w:u w:val="single"/>
        </w:rPr>
        <w:t>Meine</w:t>
      </w:r>
      <w:r w:rsidRPr="005B07CC">
        <w:t xml:space="preserve"> Gnadengabe ist wichti</w:t>
      </w:r>
      <w:r w:rsidR="006F30CB">
        <w:t xml:space="preserve">ger! </w:t>
      </w:r>
      <w:r w:rsidR="006F30CB" w:rsidRPr="000405B6">
        <w:rPr>
          <w:u w:val="single"/>
        </w:rPr>
        <w:t>Wir</w:t>
      </w:r>
      <w:r w:rsidR="006F30CB">
        <w:t xml:space="preserve"> haben die rechte Form der Auslegung der Schrift; </w:t>
      </w:r>
      <w:r w:rsidR="006F30CB" w:rsidRPr="000405B6">
        <w:rPr>
          <w:u w:val="single"/>
        </w:rPr>
        <w:t>wir</w:t>
      </w:r>
      <w:r w:rsidR="006F30CB">
        <w:t xml:space="preserve"> können uns darin auf Petrus berufen…“ usw. </w:t>
      </w:r>
      <w:r w:rsidR="003A51FA">
        <w:t>Mit einem solchen Gerede</w:t>
      </w:r>
      <w:r w:rsidRPr="005B07CC">
        <w:t xml:space="preserve"> waren</w:t>
      </w:r>
      <w:r w:rsidR="00D96FFD">
        <w:t xml:space="preserve"> </w:t>
      </w:r>
      <w:r w:rsidR="00ED6224">
        <w:t>viele</w:t>
      </w:r>
      <w:r w:rsidRPr="005B07CC">
        <w:t xml:space="preserve"> auf</w:t>
      </w:r>
      <w:r w:rsidR="00ED6224">
        <w:softHyphen/>
      </w:r>
      <w:r w:rsidRPr="005B07CC">
        <w:t>getreten</w:t>
      </w:r>
      <w:r w:rsidR="003A51FA">
        <w:t xml:space="preserve"> und </w:t>
      </w:r>
      <w:r w:rsidR="00B967FB">
        <w:t>brachten</w:t>
      </w:r>
      <w:r w:rsidR="003A51FA">
        <w:t xml:space="preserve"> Spaltung in die Gemeinde</w:t>
      </w:r>
      <w:r w:rsidRPr="005B07CC">
        <w:t xml:space="preserve">. </w:t>
      </w:r>
      <w:r w:rsidR="006F30CB">
        <w:t>Paulus</w:t>
      </w:r>
      <w:r w:rsidRPr="005B07CC">
        <w:t xml:space="preserve"> mu</w:t>
      </w:r>
      <w:r w:rsidR="003064CF">
        <w:t>ss</w:t>
      </w:r>
      <w:r w:rsidRPr="005B07CC">
        <w:t xml:space="preserve"> deutlich machen, da</w:t>
      </w:r>
      <w:r w:rsidR="003064CF">
        <w:t>ss</w:t>
      </w:r>
      <w:r w:rsidRPr="005B07CC">
        <w:t xml:space="preserve"> es bei Gnadengaben </w:t>
      </w:r>
      <w:r w:rsidR="008C1967">
        <w:t>k</w:t>
      </w:r>
      <w:r w:rsidRPr="005B07CC">
        <w:t xml:space="preserve">ein </w:t>
      </w:r>
      <w:r w:rsidR="00D96FFD">
        <w:t>‚</w:t>
      </w:r>
      <w:r w:rsidRPr="005B07CC">
        <w:t>höher</w:t>
      </w:r>
      <w:r w:rsidR="00D96FFD">
        <w:t>‘</w:t>
      </w:r>
      <w:r w:rsidRPr="005B07CC">
        <w:t xml:space="preserve"> </w:t>
      </w:r>
      <w:r w:rsidR="00B967FB">
        <w:t>oder</w:t>
      </w:r>
      <w:r w:rsidRPr="005B07CC">
        <w:t xml:space="preserve"> </w:t>
      </w:r>
      <w:r w:rsidR="00D96FFD">
        <w:t>‚</w:t>
      </w:r>
      <w:r w:rsidRPr="005B07CC">
        <w:t>tiefer</w:t>
      </w:r>
      <w:r w:rsidR="00D96FFD">
        <w:t>‘</w:t>
      </w:r>
      <w:r w:rsidRPr="005B07CC">
        <w:t xml:space="preserve">, </w:t>
      </w:r>
      <w:r w:rsidR="008C1967">
        <w:t>k</w:t>
      </w:r>
      <w:r w:rsidRPr="005B07CC">
        <w:t>eine Rangord</w:t>
      </w:r>
      <w:r w:rsidR="00D96FFD">
        <w:softHyphen/>
      </w:r>
      <w:r w:rsidRPr="005B07CC">
        <w:t xml:space="preserve">nung mit </w:t>
      </w:r>
      <w:r w:rsidR="003F2E18">
        <w:t>1.</w:t>
      </w:r>
      <w:r w:rsidRPr="005B07CC">
        <w:t xml:space="preserve">, 2. und 3. </w:t>
      </w:r>
      <w:r w:rsidR="00B967FB">
        <w:t>Platz</w:t>
      </w:r>
      <w:r w:rsidRPr="005B07CC">
        <w:t xml:space="preserve"> gibt</w:t>
      </w:r>
      <w:r w:rsidR="003D5BCC">
        <w:t>.</w:t>
      </w:r>
      <w:r w:rsidRPr="005B07CC">
        <w:t xml:space="preserve"> </w:t>
      </w:r>
      <w:r w:rsidR="00812DB2">
        <w:t>E</w:t>
      </w:r>
      <w:r w:rsidRPr="005B07CC">
        <w:t>ine solche Haltung</w:t>
      </w:r>
      <w:r w:rsidR="003064CF">
        <w:t>,</w:t>
      </w:r>
      <w:r w:rsidRPr="005B07CC">
        <w:t xml:space="preserve"> ein solches Denken </w:t>
      </w:r>
      <w:r w:rsidR="00812DB2" w:rsidRPr="005B07CC">
        <w:t xml:space="preserve">steht </w:t>
      </w:r>
      <w:r w:rsidRPr="005B07CC">
        <w:t>dem Gnadenangebot Gottes</w:t>
      </w:r>
      <w:r w:rsidR="004E2FCD">
        <w:t xml:space="preserve"> nicht nur</w:t>
      </w:r>
      <w:r w:rsidRPr="005B07CC">
        <w:t xml:space="preserve"> konträr entgegen</w:t>
      </w:r>
      <w:r w:rsidR="004E2FCD">
        <w:t>, es verkehrt es in</w:t>
      </w:r>
      <w:r w:rsidR="002F4466">
        <w:t>s</w:t>
      </w:r>
      <w:r w:rsidR="004E2FCD">
        <w:t xml:space="preserve"> Gegenteil</w:t>
      </w:r>
      <w:r w:rsidR="00B967FB">
        <w:t>.</w:t>
      </w:r>
      <w:r w:rsidR="00CA1DE6">
        <w:t xml:space="preserve"> </w:t>
      </w:r>
      <w:r w:rsidR="00B967FB">
        <w:t>Gottes</w:t>
      </w:r>
      <w:r w:rsidR="00CA1DE6">
        <w:t xml:space="preserve"> Gnadengabe</w:t>
      </w:r>
      <w:r w:rsidR="00BD1E02">
        <w:t xml:space="preserve"> wird</w:t>
      </w:r>
      <w:r w:rsidR="00CA1DE6">
        <w:t xml:space="preserve"> mit einer solchen Haltung missbraucht,</w:t>
      </w:r>
      <w:r w:rsidR="00BD1E02">
        <w:t xml:space="preserve"> </w:t>
      </w:r>
      <w:r w:rsidR="002F4466">
        <w:t>wird</w:t>
      </w:r>
      <w:r w:rsidR="00ED6224">
        <w:t>, weil falsch gebrauch, Anlass</w:t>
      </w:r>
      <w:r w:rsidR="002F4466">
        <w:t xml:space="preserve"> </w:t>
      </w:r>
      <w:r w:rsidR="00BD1E02">
        <w:t>zur Sünde</w:t>
      </w:r>
      <w:r w:rsidRPr="005B07CC">
        <w:t xml:space="preserve">. </w:t>
      </w:r>
    </w:p>
    <w:p w:rsidR="00432341" w:rsidRDefault="005B07CC" w:rsidP="005B07CC">
      <w:pPr>
        <w:jc w:val="both"/>
      </w:pPr>
      <w:r w:rsidRPr="005B07CC">
        <w:t>Und jetzt schiebt Paulus dieses nichtige Denken</w:t>
      </w:r>
      <w:r w:rsidR="00797FBF">
        <w:t xml:space="preserve"> von </w:t>
      </w:r>
      <w:r w:rsidR="00B967FB">
        <w:t>Rangordnung</w:t>
      </w:r>
      <w:r w:rsidR="00797FBF">
        <w:t xml:space="preserve"> und Post</w:t>
      </w:r>
      <w:r w:rsidR="00B967FB">
        <w:t>en</w:t>
      </w:r>
      <w:r w:rsidR="00797FBF">
        <w:t xml:space="preserve">rangelei – </w:t>
      </w:r>
      <w:r w:rsidR="006F30CB">
        <w:t>die Politik</w:t>
      </w:r>
      <w:r w:rsidR="00797FBF">
        <w:t xml:space="preserve"> lässt grüßen</w:t>
      </w:r>
      <w:r w:rsidR="005B5D39">
        <w:t xml:space="preserve"> –</w:t>
      </w:r>
      <w:r w:rsidRPr="005B07CC">
        <w:t xml:space="preserve">, diesen ganzen Kleinkram beiseite, um das Hohelied der Liebe zu singen, denn sie ist die größte aller Gnadengaben. Sie allein macht den Menschen frei und groß. </w:t>
      </w:r>
      <w:r w:rsidR="00812DB2">
        <w:t>O</w:t>
      </w:r>
      <w:r w:rsidR="00812DB2" w:rsidRPr="005B07CC">
        <w:t xml:space="preserve">hne sie </w:t>
      </w:r>
      <w:r w:rsidRPr="005B07CC">
        <w:t xml:space="preserve">hat </w:t>
      </w:r>
      <w:r w:rsidR="00812DB2">
        <w:t>a</w:t>
      </w:r>
      <w:r w:rsidR="00812DB2" w:rsidRPr="005B07CC">
        <w:t xml:space="preserve">lles andere </w:t>
      </w:r>
      <w:r w:rsidRPr="005B07CC">
        <w:t>keinen Wert, keinen Bestand, ist</w:t>
      </w:r>
      <w:r w:rsidR="004E2FCD">
        <w:t xml:space="preserve"> es</w:t>
      </w:r>
      <w:r w:rsidRPr="005B07CC">
        <w:t xml:space="preserve"> „dröhnendes Erz</w:t>
      </w:r>
      <w:r w:rsidR="005949DF">
        <w:t xml:space="preserve"> oder </w:t>
      </w:r>
      <w:r w:rsidRPr="005B07CC">
        <w:t>lärmende Pauke“</w:t>
      </w:r>
      <w:r w:rsidR="003064CF">
        <w:rPr>
          <w:vertAlign w:val="superscript"/>
        </w:rPr>
        <w:t xml:space="preserve"> (1 Kor 13,1)</w:t>
      </w:r>
      <w:r w:rsidR="00BF3121">
        <w:t xml:space="preserve">, </w:t>
      </w:r>
      <w:r w:rsidR="006426E3">
        <w:t>Schall und Rauch – sonst nichts!</w:t>
      </w:r>
      <w:r w:rsidR="00812DB2">
        <w:t xml:space="preserve"> </w:t>
      </w:r>
    </w:p>
    <w:p w:rsidR="005B07CC" w:rsidRPr="005B07CC" w:rsidRDefault="005B07CC" w:rsidP="005B07CC">
      <w:pPr>
        <w:jc w:val="both"/>
      </w:pPr>
      <w:r w:rsidRPr="005B07CC">
        <w:t>Graf</w:t>
      </w:r>
      <w:r w:rsidR="00FA3697">
        <w:t xml:space="preserve"> von</w:t>
      </w:r>
      <w:r w:rsidRPr="005B07CC">
        <w:t xml:space="preserve"> Moltke</w:t>
      </w:r>
      <w:r w:rsidR="00FA3697">
        <w:t>, aktiv im Widerstand gegen Hitler,</w:t>
      </w:r>
      <w:r w:rsidRPr="005B07CC">
        <w:t xml:space="preserve"> wu</w:t>
      </w:r>
      <w:r w:rsidR="003064CF">
        <w:t>ss</w:t>
      </w:r>
      <w:r w:rsidRPr="005B07CC">
        <w:t>te um diese Zusammenhänge als er</w:t>
      </w:r>
      <w:r w:rsidR="00B44F8F">
        <w:t xml:space="preserve"> </w:t>
      </w:r>
      <w:r w:rsidRPr="005B07CC">
        <w:t>seine</w:t>
      </w:r>
      <w:r w:rsidR="00D57352">
        <w:t>r</w:t>
      </w:r>
      <w:r w:rsidRPr="005B07CC">
        <w:t xml:space="preserve"> Frau vor </w:t>
      </w:r>
      <w:r w:rsidR="00D57352">
        <w:t>d</w:t>
      </w:r>
      <w:r w:rsidRPr="005B07CC">
        <w:t>er Hinrichtung</w:t>
      </w:r>
      <w:r w:rsidR="00FA3697">
        <w:t xml:space="preserve"> </w:t>
      </w:r>
      <w:r w:rsidRPr="005B07CC">
        <w:t xml:space="preserve">den „Letzten Gruß“ </w:t>
      </w:r>
      <w:r w:rsidR="00B44F8F">
        <w:t>schrieb</w:t>
      </w:r>
      <w:r w:rsidRPr="005B07CC">
        <w:t xml:space="preserve">. </w:t>
      </w:r>
      <w:r w:rsidR="00B44F8F" w:rsidRPr="005B07CC">
        <w:t>„Du bist mein 1 Ko</w:t>
      </w:r>
      <w:r w:rsidR="00B44F8F">
        <w:t xml:space="preserve">r </w:t>
      </w:r>
      <w:r w:rsidR="00B44F8F" w:rsidRPr="005B07CC">
        <w:t>13!“</w:t>
      </w:r>
      <w:r w:rsidR="00B44F8F" w:rsidRPr="00B44F8F">
        <w:t xml:space="preserve"> </w:t>
      </w:r>
      <w:r w:rsidR="00B44F8F" w:rsidRPr="005B07CC">
        <w:t xml:space="preserve">stand </w:t>
      </w:r>
      <w:r w:rsidR="00B44F8F">
        <w:t>a</w:t>
      </w:r>
      <w:r w:rsidRPr="005B07CC">
        <w:t>uf dem kleinen Zettel</w:t>
      </w:r>
      <w:r w:rsidR="00B44F8F">
        <w:t>.</w:t>
      </w:r>
      <w:r w:rsidRPr="005B07CC">
        <w:t xml:space="preserve"> Kann einem Menschen etwas Schöneres gesagt werden als</w:t>
      </w:r>
      <w:r w:rsidR="00D960A0">
        <w:t xml:space="preserve"> das</w:t>
      </w:r>
      <w:r w:rsidRPr="005B07CC">
        <w:t>: Du bist das personifizierte Hohe</w:t>
      </w:r>
      <w:r w:rsidRPr="005B07CC">
        <w:softHyphen/>
        <w:t>lied der Liebe aus dem 1. Korintherbrief?</w:t>
      </w:r>
    </w:p>
    <w:p w:rsidR="00751DE3" w:rsidRPr="00751DE3" w:rsidRDefault="00751DE3" w:rsidP="005B07CC">
      <w:pPr>
        <w:jc w:val="both"/>
        <w:rPr>
          <w:sz w:val="4"/>
          <w:szCs w:val="4"/>
        </w:rPr>
      </w:pPr>
    </w:p>
    <w:p w:rsidR="00937004" w:rsidRDefault="006F30CB" w:rsidP="005B07CC">
      <w:pPr>
        <w:jc w:val="both"/>
      </w:pPr>
      <w:r>
        <w:t>D</w:t>
      </w:r>
      <w:r w:rsidR="005B07CC" w:rsidRPr="005B07CC">
        <w:t xml:space="preserve">er Abschnitt </w:t>
      </w:r>
      <w:r w:rsidR="002F4466">
        <w:t>im</w:t>
      </w:r>
      <w:r w:rsidR="005B07CC" w:rsidRPr="005B07CC">
        <w:t xml:space="preserve"> </w:t>
      </w:r>
      <w:r>
        <w:rPr>
          <w:i/>
        </w:rPr>
        <w:t>E</w:t>
      </w:r>
      <w:r w:rsidR="005B07CC" w:rsidRPr="003064CF">
        <w:rPr>
          <w:i/>
        </w:rPr>
        <w:t>vangelium</w:t>
      </w:r>
      <w:r w:rsidR="005B07CC" w:rsidRPr="005B07CC">
        <w:t xml:space="preserve"> schließt unmittelbar an den letzten Sonntag an. Jesus</w:t>
      </w:r>
      <w:r w:rsidR="005949DF">
        <w:t>,</w:t>
      </w:r>
      <w:r w:rsidR="003064CF">
        <w:t xml:space="preserve"> inzwischen als Wundertäter bekannt</w:t>
      </w:r>
      <w:r w:rsidR="005949DF">
        <w:t>,</w:t>
      </w:r>
      <w:r w:rsidR="003064CF">
        <w:t xml:space="preserve"> </w:t>
      </w:r>
      <w:r w:rsidR="00820938">
        <w:t>kam</w:t>
      </w:r>
      <w:r w:rsidR="00B967FB">
        <w:t xml:space="preserve"> </w:t>
      </w:r>
      <w:r w:rsidR="003064CF">
        <w:t xml:space="preserve">in seine Heimatstadt. Unter den Zuhörern saßen sicher auch Verwandte. </w:t>
      </w:r>
      <w:r w:rsidR="004E2FCD">
        <w:t xml:space="preserve">Als </w:t>
      </w:r>
      <w:r w:rsidR="005C7CD9">
        <w:t>E</w:t>
      </w:r>
      <w:r w:rsidR="005C7CD9" w:rsidRPr="005C7CD9">
        <w:rPr>
          <w:sz w:val="20"/>
          <w:szCs w:val="20"/>
        </w:rPr>
        <w:t>R</w:t>
      </w:r>
      <w:r w:rsidR="00DC774A">
        <w:t xml:space="preserve"> aus der Schrift </w:t>
      </w:r>
      <w:r w:rsidR="00CA1DE6">
        <w:t>einige</w:t>
      </w:r>
      <w:r w:rsidR="004E2FCD">
        <w:t xml:space="preserve"> Verse </w:t>
      </w:r>
      <w:r w:rsidR="00751DE3">
        <w:t>aus</w:t>
      </w:r>
      <w:r w:rsidR="004E2FCD">
        <w:t xml:space="preserve"> Jesaja 61, ein Teil der Berufungsgeschichte des </w:t>
      </w:r>
      <w:r w:rsidR="005949DF">
        <w:t>Pro</w:t>
      </w:r>
      <w:r w:rsidR="00CB02B2">
        <w:softHyphen/>
      </w:r>
      <w:r w:rsidR="005949DF">
        <w:t>phe</w:t>
      </w:r>
      <w:r w:rsidR="00CB02B2">
        <w:softHyphen/>
      </w:r>
      <w:r w:rsidR="005949DF">
        <w:lastRenderedPageBreak/>
        <w:t>ten</w:t>
      </w:r>
      <w:r w:rsidR="00A24298">
        <w:t>,</w:t>
      </w:r>
      <w:r w:rsidR="004E2FCD">
        <w:t xml:space="preserve"> </w:t>
      </w:r>
      <w:r w:rsidR="00DC774A">
        <w:t>vorl</w:t>
      </w:r>
      <w:r w:rsidR="004E2FCD">
        <w:t>i</w:t>
      </w:r>
      <w:r w:rsidR="00DC774A">
        <w:t>es</w:t>
      </w:r>
      <w:r w:rsidR="004E2FCD">
        <w:t>t und sagt</w:t>
      </w:r>
      <w:r w:rsidR="005B07CC" w:rsidRPr="005B07CC">
        <w:t>: „Heute hat sich das Schriftwort, das ihr eben gehört habt, erfüllt“</w:t>
      </w:r>
      <w:r w:rsidR="00D24B5E">
        <w:rPr>
          <w:vertAlign w:val="superscript"/>
        </w:rPr>
        <w:t xml:space="preserve"> (Lk 4,21)</w:t>
      </w:r>
      <w:r w:rsidR="00751DE3">
        <w:t>, da v</w:t>
      </w:r>
      <w:r w:rsidR="00D24B5E">
        <w:t xml:space="preserve">erloren viele in der Synagoge die Fassung. „Ist das nicht </w:t>
      </w:r>
      <w:r w:rsidR="00E06F28">
        <w:t xml:space="preserve">Josefs </w:t>
      </w:r>
      <w:r w:rsidR="00D24B5E">
        <w:t>Sohn?“</w:t>
      </w:r>
      <w:r w:rsidR="00D24B5E">
        <w:rPr>
          <w:vertAlign w:val="superscript"/>
        </w:rPr>
        <w:t xml:space="preserve"> (Lk 4,22)</w:t>
      </w:r>
      <w:r w:rsidR="00D24B5E">
        <w:t xml:space="preserve"> Den kennen wir doch; was bildet der sich ein? </w:t>
      </w:r>
      <w:r w:rsidR="00297879">
        <w:t>Da macht der einen auf Wanderprediger und Wunder</w:t>
      </w:r>
      <w:r w:rsidR="00CA1DE6">
        <w:softHyphen/>
      </w:r>
      <w:r w:rsidR="00297879">
        <w:t xml:space="preserve">täter und tritt jetzt </w:t>
      </w:r>
      <w:r w:rsidR="00937004">
        <w:t xml:space="preserve">auch </w:t>
      </w:r>
      <w:r w:rsidR="00297879">
        <w:t xml:space="preserve">noch mit dem Anspruch auf, </w:t>
      </w:r>
      <w:r w:rsidR="00937004">
        <w:t xml:space="preserve">was Besonderes zu sein. </w:t>
      </w:r>
      <w:r w:rsidR="002F4466">
        <w:t xml:space="preserve">– </w:t>
      </w:r>
      <w:r w:rsidR="00937004">
        <w:t>S</w:t>
      </w:r>
      <w:r w:rsidR="00B44F8F">
        <w:t>ie</w:t>
      </w:r>
      <w:r w:rsidR="00937004">
        <w:t xml:space="preserve"> lehnen Jesus nicht nur ab</w:t>
      </w:r>
      <w:r w:rsidR="00BD1E02">
        <w:t>.</w:t>
      </w:r>
      <w:r w:rsidR="00937004">
        <w:t xml:space="preserve"> </w:t>
      </w:r>
      <w:r w:rsidR="00BD1E02">
        <w:t>N</w:t>
      </w:r>
      <w:r w:rsidR="00937004">
        <w:t xml:space="preserve">ein! </w:t>
      </w:r>
      <w:r w:rsidR="00BD1E02">
        <w:t>S</w:t>
      </w:r>
      <w:r w:rsidR="00937004">
        <w:t xml:space="preserve">ie wollen </w:t>
      </w:r>
      <w:r w:rsidR="00380EEB">
        <w:t>I</w:t>
      </w:r>
      <w:r w:rsidR="00380EEB" w:rsidRPr="00380EEB">
        <w:rPr>
          <w:sz w:val="20"/>
          <w:szCs w:val="20"/>
        </w:rPr>
        <w:t>HN</w:t>
      </w:r>
      <w:r w:rsidR="00937004">
        <w:t xml:space="preserve"> sogar töten. </w:t>
      </w:r>
      <w:r w:rsidR="00820938">
        <w:t xml:space="preserve">– </w:t>
      </w:r>
      <w:r w:rsidR="00937004">
        <w:t xml:space="preserve">Was sie zu wissen </w:t>
      </w:r>
      <w:r w:rsidR="00BD1E02">
        <w:t>meinen</w:t>
      </w:r>
      <w:r w:rsidR="000405B6">
        <w:t>:</w:t>
      </w:r>
      <w:r w:rsidR="00B44F8F">
        <w:t xml:space="preserve"> </w:t>
      </w:r>
      <w:r w:rsidR="000405B6">
        <w:t>W</w:t>
      </w:r>
      <w:r w:rsidR="00B44F8F">
        <w:t>as sie als festes Koordinatensystem in ihrem Kopf gespeichert haben,</w:t>
      </w:r>
      <w:r w:rsidR="00937004">
        <w:t xml:space="preserve"> wird ihnen zum Hindernis</w:t>
      </w:r>
      <w:r w:rsidR="00380EEB">
        <w:t>; es</w:t>
      </w:r>
      <w:r w:rsidR="003D03FD">
        <w:t xml:space="preserve"> wird zum Hindernis, weil sie die Offenheit für die Überraschungen Gottes verloren haben</w:t>
      </w:r>
      <w:r w:rsidR="00937004">
        <w:t>.</w:t>
      </w:r>
    </w:p>
    <w:p w:rsidR="008C1967" w:rsidRPr="008C1967" w:rsidRDefault="008C1967" w:rsidP="005B07CC">
      <w:pPr>
        <w:jc w:val="both"/>
        <w:rPr>
          <w:sz w:val="4"/>
          <w:szCs w:val="4"/>
        </w:rPr>
      </w:pPr>
    </w:p>
    <w:p w:rsidR="005B07CC" w:rsidRDefault="00751DE3" w:rsidP="005B07CC">
      <w:pPr>
        <w:jc w:val="both"/>
      </w:pPr>
      <w:r>
        <w:t>A</w:t>
      </w:r>
      <w:r w:rsidR="00937004">
        <w:t xml:space="preserve">uch für sie </w:t>
      </w:r>
      <w:r w:rsidR="00937004" w:rsidRPr="005B07CC">
        <w:t xml:space="preserve">ist </w:t>
      </w:r>
      <w:r w:rsidR="00E06F28" w:rsidRPr="005B07CC">
        <w:t xml:space="preserve">Jesu </w:t>
      </w:r>
      <w:r w:rsidR="005B07CC" w:rsidRPr="005B07CC">
        <w:t xml:space="preserve">Predigt Evangelium, Gute Nachricht vom Beginn der Gottesherrschaft. </w:t>
      </w:r>
      <w:r w:rsidR="006F30CB">
        <w:t xml:space="preserve">In </w:t>
      </w:r>
      <w:r w:rsidR="006F30CB" w:rsidRPr="005B07CC">
        <w:t xml:space="preserve">Jesus steht </w:t>
      </w:r>
      <w:r w:rsidR="00E06F28" w:rsidRPr="005B07CC">
        <w:t xml:space="preserve">Gottes </w:t>
      </w:r>
      <w:r w:rsidR="005B07CC" w:rsidRPr="005B07CC">
        <w:t>Angebot den Menschen von Angesicht zu Angesicht gegenüber.</w:t>
      </w:r>
      <w:r w:rsidR="00937004">
        <w:t xml:space="preserve"> </w:t>
      </w:r>
      <w:r w:rsidR="006426E3">
        <w:t>S</w:t>
      </w:r>
      <w:r w:rsidR="00937004">
        <w:t>ie</w:t>
      </w:r>
      <w:r w:rsidR="006426E3">
        <w:t xml:space="preserve"> </w:t>
      </w:r>
      <w:r w:rsidR="00937004">
        <w:t xml:space="preserve">lehnen </w:t>
      </w:r>
      <w:r w:rsidR="00AD06D0">
        <w:t>e</w:t>
      </w:r>
      <w:r w:rsidR="00937004">
        <w:t>s ab</w:t>
      </w:r>
      <w:r w:rsidR="00380EEB">
        <w:t>, weil</w:t>
      </w:r>
      <w:r w:rsidR="00937004">
        <w:t xml:space="preserve"> es</w:t>
      </w:r>
      <w:r w:rsidR="00380EEB">
        <w:t xml:space="preserve"> nicht so</w:t>
      </w:r>
      <w:r w:rsidR="00937004">
        <w:t xml:space="preserve"> </w:t>
      </w:r>
      <w:r w:rsidR="003D03FD">
        <w:t>ist</w:t>
      </w:r>
      <w:r w:rsidR="00937004">
        <w:t>, wie sie es sich vor</w:t>
      </w:r>
      <w:r w:rsidR="00AD06D0">
        <w:t>ge</w:t>
      </w:r>
      <w:r w:rsidR="00937004">
        <w:t>stell</w:t>
      </w:r>
      <w:r w:rsidR="00AD06D0">
        <w:t>t und ausgemalt haben</w:t>
      </w:r>
      <w:r w:rsidR="00937004">
        <w:t>.</w:t>
      </w:r>
      <w:r w:rsidR="003D03FD">
        <w:t xml:space="preserve"> </w:t>
      </w:r>
    </w:p>
    <w:p w:rsidR="00B967FB" w:rsidRDefault="00937004" w:rsidP="005B07CC">
      <w:pPr>
        <w:jc w:val="both"/>
      </w:pPr>
      <w:r>
        <w:t>Ist das bei uns anders? Steh</w:t>
      </w:r>
      <w:r w:rsidR="003216E6">
        <w:t>en</w:t>
      </w:r>
      <w:r>
        <w:t xml:space="preserve"> nicht sehr oft auch unsere Vorstellung</w:t>
      </w:r>
      <w:r w:rsidR="003216E6">
        <w:t>en</w:t>
      </w:r>
      <w:r>
        <w:t>, wie ein Mensch zu sein hat, ob ein Priester, ein Diakon, ein Bischof, die Frau oder der Mann, dem entgegen</w:t>
      </w:r>
      <w:r w:rsidR="00AD06D0">
        <w:t>,</w:t>
      </w:r>
      <w:r>
        <w:t xml:space="preserve"> was Gott </w:t>
      </w:r>
      <w:r w:rsidR="0079233E">
        <w:t xml:space="preserve">uns </w:t>
      </w:r>
      <w:r>
        <w:t>durch diese Personen sagen will</w:t>
      </w:r>
      <w:r w:rsidR="00B44F8F">
        <w:t>?</w:t>
      </w:r>
      <w:r>
        <w:t xml:space="preserve"> Und machen nicht auch wir sehr oft dicht, statt </w:t>
      </w:r>
      <w:r w:rsidR="00BA55D3">
        <w:t xml:space="preserve">Gottes </w:t>
      </w:r>
      <w:r>
        <w:t xml:space="preserve">Angebot als das zu sehen, was es ist: </w:t>
      </w:r>
      <w:r w:rsidR="00DC774A">
        <w:t xml:space="preserve">Gute Nachricht, Frohe Botschaft? </w:t>
      </w:r>
    </w:p>
    <w:p w:rsidR="00937004" w:rsidRPr="005B07CC" w:rsidRDefault="00DC774A" w:rsidP="005B07CC">
      <w:pPr>
        <w:jc w:val="both"/>
      </w:pPr>
      <w:r>
        <w:t xml:space="preserve">Auch wir sind immer neu in der Gefahr, Gottes Angebot abzulehnen, uns </w:t>
      </w:r>
      <w:r w:rsidR="006426E3">
        <w:t>I</w:t>
      </w:r>
      <w:r w:rsidR="00C84E0D" w:rsidRPr="00C84E0D">
        <w:rPr>
          <w:sz w:val="20"/>
          <w:szCs w:val="20"/>
        </w:rPr>
        <w:t>HM</w:t>
      </w:r>
      <w:r>
        <w:t xml:space="preserve"> zu verweigern</w:t>
      </w:r>
      <w:r w:rsidR="003216E6">
        <w:t>, weil wir an unseren Bildern</w:t>
      </w:r>
      <w:r w:rsidR="00E06F28">
        <w:t>, an unseren Wünschen</w:t>
      </w:r>
      <w:r w:rsidR="00B967FB">
        <w:t xml:space="preserve"> und Vorstellungen</w:t>
      </w:r>
      <w:r w:rsidR="003216E6">
        <w:t xml:space="preserve"> festhalten</w:t>
      </w:r>
      <w:r w:rsidR="008C1967">
        <w:t>, diese zum</w:t>
      </w:r>
      <w:r w:rsidR="00751DE3">
        <w:t xml:space="preserve"> alleinigen</w:t>
      </w:r>
      <w:r w:rsidR="008C1967">
        <w:t xml:space="preserve"> Maßstab erheben</w:t>
      </w:r>
      <w:r>
        <w:t>.</w:t>
      </w:r>
    </w:p>
    <w:p w:rsidR="005B07CC" w:rsidRDefault="005B07CC" w:rsidP="005B07CC">
      <w:pPr>
        <w:jc w:val="both"/>
      </w:pPr>
      <w:r w:rsidRPr="005B07CC">
        <w:t>Dem Evangelium glauben</w:t>
      </w:r>
      <w:r w:rsidR="000C5BB6">
        <w:t>,</w:t>
      </w:r>
      <w:r w:rsidRPr="005B07CC">
        <w:t xml:space="preserve"> heißt an Jesus</w:t>
      </w:r>
      <w:r w:rsidR="003216E6">
        <w:t xml:space="preserve"> als den</w:t>
      </w:r>
      <w:r w:rsidRPr="005B07CC">
        <w:t xml:space="preserve"> Christus</w:t>
      </w:r>
      <w:r w:rsidR="003216E6">
        <w:t>, den Messias</w:t>
      </w:r>
      <w:r w:rsidRPr="005B07CC">
        <w:t xml:space="preserve"> glauben. Wer das Evangelium hört, wird vor die Entscheidung gestellt: Für oder gegen</w:t>
      </w:r>
      <w:r w:rsidR="00835578">
        <w:t>; ein so wohl als auch in Bezug auf</w:t>
      </w:r>
      <w:r w:rsidRPr="005B07CC">
        <w:t xml:space="preserve"> Jesus</w:t>
      </w:r>
      <w:r w:rsidR="00835578">
        <w:t>, gibt es nicht, es</w:t>
      </w:r>
      <w:r w:rsidR="00835578" w:rsidRPr="00835578">
        <w:t xml:space="preserve"> </w:t>
      </w:r>
      <w:r w:rsidR="00835578" w:rsidRPr="005B07CC">
        <w:t>ist nicht möglich</w:t>
      </w:r>
      <w:r w:rsidRPr="005B07CC">
        <w:t>. In der Offenbarung</w:t>
      </w:r>
      <w:r w:rsidR="000A1569">
        <w:t xml:space="preserve"> des Johannes</w:t>
      </w:r>
      <w:r w:rsidRPr="005B07CC">
        <w:t xml:space="preserve"> wird der Gemeinde in Laodizea geschrieben: „Weil du lau bist, weder heiß noch kalt, will ich dich aus meinem Mund ausspeien.“</w:t>
      </w:r>
      <w:r w:rsidR="00937004">
        <w:rPr>
          <w:sz w:val="22"/>
          <w:vertAlign w:val="superscript"/>
        </w:rPr>
        <w:t xml:space="preserve"> (Offb 3,16)</w:t>
      </w:r>
      <w:r w:rsidRPr="005B07CC">
        <w:t xml:space="preserve"> </w:t>
      </w:r>
    </w:p>
    <w:p w:rsidR="006D200E" w:rsidRPr="006D200E" w:rsidRDefault="006D200E" w:rsidP="005B07CC">
      <w:pPr>
        <w:jc w:val="both"/>
        <w:rPr>
          <w:sz w:val="6"/>
          <w:szCs w:val="6"/>
        </w:rPr>
      </w:pPr>
    </w:p>
    <w:p w:rsidR="00835578" w:rsidRDefault="00B44F8F" w:rsidP="006D2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Wir sind eingeladen, den zu wählen, der </w:t>
      </w:r>
      <w:r w:rsidRPr="00A24298">
        <w:rPr>
          <w:u w:val="single"/>
        </w:rPr>
        <w:t>das</w:t>
      </w:r>
      <w:r>
        <w:t xml:space="preserve"> Leben ist. </w:t>
      </w:r>
    </w:p>
    <w:p w:rsidR="00835578" w:rsidRDefault="00B44F8F" w:rsidP="006D2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Wir sind eingeladen</w:t>
      </w:r>
      <w:r w:rsidR="00A24298">
        <w:t>,</w:t>
      </w:r>
      <w:r>
        <w:t xml:space="preserve"> unser Koordinatensystem durch Jesus Christus</w:t>
      </w:r>
      <w:r w:rsidR="00C84E0D">
        <w:t>, durch Gottes Wort an uns,</w:t>
      </w:r>
      <w:r>
        <w:t xml:space="preserve"> neu justieren zu lassen, damit wir unsere Aufgabe in der Welt im Sinn Gottes erfüllen können. </w:t>
      </w:r>
    </w:p>
    <w:p w:rsidR="00835578" w:rsidRDefault="004E2FCD" w:rsidP="006D2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Wir sind eingeladen, dem Ruf Gottes gemäß</w:t>
      </w:r>
      <w:r w:rsidR="00BA55D3">
        <w:t>,</w:t>
      </w:r>
      <w:r>
        <w:t xml:space="preserve"> in der Welt zu leben.</w:t>
      </w:r>
      <w:r w:rsidR="00835578">
        <w:t xml:space="preserve"> </w:t>
      </w:r>
    </w:p>
    <w:p w:rsidR="005B07CC" w:rsidRPr="005B07CC" w:rsidRDefault="00835578" w:rsidP="00835578">
      <w:pPr>
        <w:jc w:val="right"/>
      </w:pPr>
      <w:r>
        <w:t>Amen.</w:t>
      </w:r>
    </w:p>
    <w:sectPr w:rsidR="005B07CC" w:rsidRPr="005B07CC" w:rsidSect="00D57352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A3" w:rsidRDefault="00F914A3">
      <w:r>
        <w:separator/>
      </w:r>
    </w:p>
  </w:endnote>
  <w:endnote w:type="continuationSeparator" w:id="0">
    <w:p w:rsidR="00F914A3" w:rsidRDefault="00F9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993" w:rsidRDefault="00235993" w:rsidP="0039095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5993" w:rsidRDefault="002359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993" w:rsidRPr="005B07CC" w:rsidRDefault="00235993" w:rsidP="00390957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5B07CC">
      <w:rPr>
        <w:rStyle w:val="Seitenzahl"/>
        <w:sz w:val="20"/>
        <w:szCs w:val="20"/>
      </w:rPr>
      <w:fldChar w:fldCharType="begin"/>
    </w:r>
    <w:r w:rsidRPr="005B07CC">
      <w:rPr>
        <w:rStyle w:val="Seitenzahl"/>
        <w:sz w:val="20"/>
        <w:szCs w:val="20"/>
      </w:rPr>
      <w:instrText xml:space="preserve">PAGE  </w:instrText>
    </w:r>
    <w:r w:rsidRPr="005B07CC">
      <w:rPr>
        <w:rStyle w:val="Seitenzahl"/>
        <w:sz w:val="20"/>
        <w:szCs w:val="20"/>
      </w:rPr>
      <w:fldChar w:fldCharType="separate"/>
    </w:r>
    <w:r w:rsidR="00A24298">
      <w:rPr>
        <w:rStyle w:val="Seitenzahl"/>
        <w:noProof/>
        <w:sz w:val="20"/>
        <w:szCs w:val="20"/>
      </w:rPr>
      <w:t>2</w:t>
    </w:r>
    <w:r w:rsidRPr="005B07CC">
      <w:rPr>
        <w:rStyle w:val="Seitenzahl"/>
        <w:sz w:val="20"/>
        <w:szCs w:val="20"/>
      </w:rPr>
      <w:fldChar w:fldCharType="end"/>
    </w:r>
  </w:p>
  <w:p w:rsidR="00235993" w:rsidRPr="005B07CC" w:rsidRDefault="00235993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A3" w:rsidRDefault="00F914A3">
      <w:r>
        <w:separator/>
      </w:r>
    </w:p>
  </w:footnote>
  <w:footnote w:type="continuationSeparator" w:id="0">
    <w:p w:rsidR="00F914A3" w:rsidRDefault="00F9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993" w:rsidRPr="005B07CC" w:rsidRDefault="00235993">
    <w:pPr>
      <w:pStyle w:val="Kopfzeile"/>
      <w:rPr>
        <w:sz w:val="16"/>
        <w:szCs w:val="16"/>
      </w:rPr>
    </w:pPr>
    <w:r>
      <w:rPr>
        <w:sz w:val="16"/>
        <w:szCs w:val="16"/>
      </w:rPr>
      <w:t xml:space="preserve">4. Sonntag im Jahreskreis – C </w:t>
    </w:r>
    <w:r w:rsidR="001A4183">
      <w:rPr>
        <w:sz w:val="16"/>
        <w:szCs w:val="16"/>
      </w:rPr>
      <w:t xml:space="preserve">– 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2660"/>
    <w:multiLevelType w:val="hybridMultilevel"/>
    <w:tmpl w:val="DBB8B0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CC"/>
    <w:rsid w:val="00002A89"/>
    <w:rsid w:val="000405B6"/>
    <w:rsid w:val="00085EC9"/>
    <w:rsid w:val="000A1569"/>
    <w:rsid w:val="000C283A"/>
    <w:rsid w:val="000C5BB6"/>
    <w:rsid w:val="00113CDC"/>
    <w:rsid w:val="00123FAE"/>
    <w:rsid w:val="00160955"/>
    <w:rsid w:val="001A4183"/>
    <w:rsid w:val="001C0554"/>
    <w:rsid w:val="001D6C66"/>
    <w:rsid w:val="0020583A"/>
    <w:rsid w:val="00235993"/>
    <w:rsid w:val="00275F26"/>
    <w:rsid w:val="00297879"/>
    <w:rsid w:val="002F4466"/>
    <w:rsid w:val="003064CF"/>
    <w:rsid w:val="003216E6"/>
    <w:rsid w:val="00333F93"/>
    <w:rsid w:val="00380153"/>
    <w:rsid w:val="00380EEB"/>
    <w:rsid w:val="00390957"/>
    <w:rsid w:val="003A51FA"/>
    <w:rsid w:val="003C70A2"/>
    <w:rsid w:val="003D03FD"/>
    <w:rsid w:val="003D5BCC"/>
    <w:rsid w:val="003F2E18"/>
    <w:rsid w:val="00401498"/>
    <w:rsid w:val="00432341"/>
    <w:rsid w:val="00437C04"/>
    <w:rsid w:val="004A56AA"/>
    <w:rsid w:val="004E2FCD"/>
    <w:rsid w:val="004F2C25"/>
    <w:rsid w:val="00510651"/>
    <w:rsid w:val="00517328"/>
    <w:rsid w:val="005949DF"/>
    <w:rsid w:val="005B07CC"/>
    <w:rsid w:val="005B5D39"/>
    <w:rsid w:val="005C7CD9"/>
    <w:rsid w:val="005D270B"/>
    <w:rsid w:val="005F66FE"/>
    <w:rsid w:val="00633222"/>
    <w:rsid w:val="006426E3"/>
    <w:rsid w:val="006644F1"/>
    <w:rsid w:val="006D200E"/>
    <w:rsid w:val="006D4C26"/>
    <w:rsid w:val="006F142A"/>
    <w:rsid w:val="006F30CB"/>
    <w:rsid w:val="00724980"/>
    <w:rsid w:val="00751DE3"/>
    <w:rsid w:val="0079233E"/>
    <w:rsid w:val="00797FBF"/>
    <w:rsid w:val="00812DB2"/>
    <w:rsid w:val="00820938"/>
    <w:rsid w:val="00835578"/>
    <w:rsid w:val="00884D67"/>
    <w:rsid w:val="00887E65"/>
    <w:rsid w:val="008C1967"/>
    <w:rsid w:val="008D5C5E"/>
    <w:rsid w:val="008D64A8"/>
    <w:rsid w:val="0093469D"/>
    <w:rsid w:val="00937004"/>
    <w:rsid w:val="00A12F65"/>
    <w:rsid w:val="00A24298"/>
    <w:rsid w:val="00A75258"/>
    <w:rsid w:val="00A8547B"/>
    <w:rsid w:val="00AD06D0"/>
    <w:rsid w:val="00B13849"/>
    <w:rsid w:val="00B2515B"/>
    <w:rsid w:val="00B44F8F"/>
    <w:rsid w:val="00B967FB"/>
    <w:rsid w:val="00BA55D3"/>
    <w:rsid w:val="00BB7951"/>
    <w:rsid w:val="00BD1E02"/>
    <w:rsid w:val="00BF3121"/>
    <w:rsid w:val="00C46BBA"/>
    <w:rsid w:val="00C46C31"/>
    <w:rsid w:val="00C833DF"/>
    <w:rsid w:val="00C84E0D"/>
    <w:rsid w:val="00CA1DE6"/>
    <w:rsid w:val="00CB02B2"/>
    <w:rsid w:val="00CC01FA"/>
    <w:rsid w:val="00D24B5E"/>
    <w:rsid w:val="00D26C88"/>
    <w:rsid w:val="00D550DA"/>
    <w:rsid w:val="00D57352"/>
    <w:rsid w:val="00D960A0"/>
    <w:rsid w:val="00D96FFD"/>
    <w:rsid w:val="00DB5325"/>
    <w:rsid w:val="00DC774A"/>
    <w:rsid w:val="00E06F28"/>
    <w:rsid w:val="00E41473"/>
    <w:rsid w:val="00E57E52"/>
    <w:rsid w:val="00E82011"/>
    <w:rsid w:val="00ED6224"/>
    <w:rsid w:val="00F44329"/>
    <w:rsid w:val="00F914A3"/>
    <w:rsid w:val="00F967E8"/>
    <w:rsid w:val="00FA3697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EC2F2"/>
  <w15:chartTrackingRefBased/>
  <w15:docId w15:val="{2D61ACCF-5E37-42EA-9326-F5FA12A0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B07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sid w:val="005B07CC"/>
    <w:rPr>
      <w:vertAlign w:val="superscript"/>
    </w:rPr>
  </w:style>
  <w:style w:type="paragraph" w:styleId="Kopfzeile">
    <w:name w:val="header"/>
    <w:basedOn w:val="Standard"/>
    <w:rsid w:val="005B07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B07C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07CC"/>
  </w:style>
  <w:style w:type="paragraph" w:styleId="Sprechblasentext">
    <w:name w:val="Balloon Text"/>
    <w:basedOn w:val="Standard"/>
    <w:semiHidden/>
    <w:rsid w:val="003D5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 dazu berufen ist, Wort Gottes zu verkünden, der kann dies nur im Auftrag Gottes tun</vt:lpstr>
    </vt:vector>
  </TitlesOfParts>
  <Company>Arbeitszimmer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 dazu berufen ist, Wort Gottes zu verkünden, der kann dies nur im Auftrag Gottes tun</dc:title>
  <dc:subject/>
  <dc:creator>Armin</dc:creator>
  <cp:keywords/>
  <dc:description/>
  <cp:lastModifiedBy>Armin Kögler</cp:lastModifiedBy>
  <cp:revision>12</cp:revision>
  <cp:lastPrinted>2010-01-31T07:58:00Z</cp:lastPrinted>
  <dcterms:created xsi:type="dcterms:W3CDTF">2022-01-14T06:32:00Z</dcterms:created>
  <dcterms:modified xsi:type="dcterms:W3CDTF">2022-01-29T05:56:00Z</dcterms:modified>
</cp:coreProperties>
</file>