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0D" w:rsidRDefault="00E17073">
      <w:pPr>
        <w:jc w:val="both"/>
      </w:pPr>
      <w:r>
        <w:t>Liebe Gemeinde, w</w:t>
      </w:r>
      <w:r w:rsidR="000915B2">
        <w:t>enn heutzutage in den Medien von Königen berichtet wird, geht es um</w:t>
      </w:r>
      <w:r w:rsidR="00F76011">
        <w:t xml:space="preserve"> </w:t>
      </w:r>
      <w:r w:rsidR="00406AD3">
        <w:t xml:space="preserve">Skandälchen </w:t>
      </w:r>
      <w:r w:rsidR="005402A2">
        <w:t>und</w:t>
      </w:r>
      <w:r w:rsidR="00406AD3">
        <w:t xml:space="preserve"> manchmal auch um</w:t>
      </w:r>
      <w:r w:rsidR="005F7024">
        <w:t xml:space="preserve"> einen</w:t>
      </w:r>
      <w:r w:rsidR="00406AD3" w:rsidRPr="00406AD3">
        <w:t xml:space="preserve"> </w:t>
      </w:r>
      <w:r w:rsidR="00406AD3">
        <w:t>Skandal</w:t>
      </w:r>
      <w:r w:rsidR="00A77E71">
        <w:t>.</w:t>
      </w:r>
      <w:r w:rsidR="0003060D">
        <w:t xml:space="preserve"> </w:t>
      </w:r>
      <w:r w:rsidR="001E4CE9">
        <w:t xml:space="preserve">– </w:t>
      </w:r>
      <w:r w:rsidR="0003060D">
        <w:t>Christus</w:t>
      </w:r>
      <w:r w:rsidR="00824CE5">
        <w:t xml:space="preserve"> jedoch</w:t>
      </w:r>
      <w:r w:rsidR="0003060D">
        <w:t xml:space="preserve"> ist ein</w:t>
      </w:r>
      <w:r w:rsidR="00A77E71">
        <w:t xml:space="preserve"> g</w:t>
      </w:r>
      <w:r w:rsidR="00824CE5">
        <w:t>ä</w:t>
      </w:r>
      <w:r w:rsidR="00A77E71">
        <w:t>nz</w:t>
      </w:r>
      <w:r w:rsidR="00824CE5">
        <w:t>lich</w:t>
      </w:r>
      <w:r w:rsidR="0003060D">
        <w:t xml:space="preserve"> anderer König</w:t>
      </w:r>
      <w:r w:rsidR="001E4CE9">
        <w:t>!</w:t>
      </w:r>
    </w:p>
    <w:p w:rsidR="00B10D31" w:rsidRDefault="0003060D">
      <w:pPr>
        <w:jc w:val="both"/>
      </w:pPr>
      <w:r>
        <w:t xml:space="preserve">In der </w:t>
      </w:r>
      <w:r>
        <w:rPr>
          <w:i/>
          <w:iCs/>
        </w:rPr>
        <w:t>ersten Lesung</w:t>
      </w:r>
      <w:r>
        <w:t xml:space="preserve"> hörten wir vom Vertrag zwischen David und </w:t>
      </w:r>
      <w:r w:rsidR="00A77E71">
        <w:t>Israel</w:t>
      </w:r>
      <w:r>
        <w:t>. J</w:t>
      </w:r>
      <w:r w:rsidR="009D7F5D" w:rsidRPr="000F4D9D">
        <w:rPr>
          <w:sz w:val="18"/>
          <w:szCs w:val="18"/>
        </w:rPr>
        <w:t>AHWE</w:t>
      </w:r>
      <w:r>
        <w:t xml:space="preserve"> hatte </w:t>
      </w:r>
      <w:r w:rsidR="009D7F5D">
        <w:t>d</w:t>
      </w:r>
      <w:r>
        <w:t xml:space="preserve">em Volk, das </w:t>
      </w:r>
      <w:r w:rsidR="000F4D9D">
        <w:t>E</w:t>
      </w:r>
      <w:r w:rsidR="000F4D9D" w:rsidRPr="000F4D9D">
        <w:rPr>
          <w:sz w:val="18"/>
          <w:szCs w:val="18"/>
        </w:rPr>
        <w:t>R</w:t>
      </w:r>
      <w:r>
        <w:t xml:space="preserve"> aus Ägypten befreite, nicht erlaubt, wie andere Völker zu leben.</w:t>
      </w:r>
      <w:r w:rsidR="00657D83">
        <w:t xml:space="preserve"> Es s</w:t>
      </w:r>
      <w:r w:rsidR="00123C3F">
        <w:t>ollte heilig sein, abgesondert von der Welt</w:t>
      </w:r>
      <w:r w:rsidR="00824CE5">
        <w:t>,</w:t>
      </w:r>
      <w:r w:rsidR="00123C3F">
        <w:t xml:space="preserve"> </w:t>
      </w:r>
      <w:r w:rsidR="005402A2">
        <w:t>I</w:t>
      </w:r>
      <w:r w:rsidR="005402A2" w:rsidRPr="005402A2">
        <w:rPr>
          <w:sz w:val="18"/>
          <w:szCs w:val="18"/>
        </w:rPr>
        <w:t>HM</w:t>
      </w:r>
      <w:r w:rsidR="00123C3F">
        <w:t xml:space="preserve"> </w:t>
      </w:r>
      <w:r w:rsidR="005977CB">
        <w:t xml:space="preserve">allein </w:t>
      </w:r>
      <w:r w:rsidR="00123C3F">
        <w:t>gehören.</w:t>
      </w:r>
      <w:r>
        <w:t xml:space="preserve"> Dies wird besonders im 1. Buch Samuel </w:t>
      </w:r>
      <w:r w:rsidR="005F7024">
        <w:t>betont</w:t>
      </w:r>
      <w:r>
        <w:t>. Dort wird von Teil</w:t>
      </w:r>
      <w:r w:rsidR="00A77E71">
        <w:t>en</w:t>
      </w:r>
      <w:r>
        <w:t xml:space="preserve"> des Volkes die Forderung erhoben, einen König zu haben, „wie es bei allen Völkern der Fall ist.“</w:t>
      </w:r>
      <w:r w:rsidR="00F76011">
        <w:rPr>
          <w:vertAlign w:val="superscript"/>
        </w:rPr>
        <w:t xml:space="preserve"> </w:t>
      </w:r>
      <w:r>
        <w:rPr>
          <w:vertAlign w:val="superscript"/>
        </w:rPr>
        <w:t>(1</w:t>
      </w:r>
      <w:r w:rsidR="00123C3F">
        <w:rPr>
          <w:vertAlign w:val="superscript"/>
        </w:rPr>
        <w:t xml:space="preserve"> </w:t>
      </w:r>
      <w:r>
        <w:rPr>
          <w:vertAlign w:val="superscript"/>
        </w:rPr>
        <w:t>Sam 8,5)</w:t>
      </w:r>
      <w:r>
        <w:t xml:space="preserve"> „Die Einführung des Königtums bedeutet</w:t>
      </w:r>
      <w:r w:rsidR="00225B9D">
        <w:t>e</w:t>
      </w:r>
      <w:r>
        <w:t xml:space="preserve"> einen Wen</w:t>
      </w:r>
      <w:r w:rsidR="00123C3F">
        <w:softHyphen/>
      </w:r>
      <w:r>
        <w:t>depunkt in der politischen und religiösen Geschichte Israels. Die Einheit des Volkes ist an</w:t>
      </w:r>
      <w:r w:rsidR="009D7F5D">
        <w:softHyphen/>
      </w:r>
      <w:r>
        <w:t>ge</w:t>
      </w:r>
      <w:r w:rsidR="009D7F5D">
        <w:softHyphen/>
      </w:r>
      <w:r>
        <w:t>sichts der wachsenden Philister</w:t>
      </w:r>
      <w:r>
        <w:softHyphen/>
        <w:t>ge</w:t>
      </w:r>
      <w:r>
        <w:softHyphen/>
        <w:t>fahr bedroht.“</w:t>
      </w:r>
      <w:r>
        <w:rPr>
          <w:rStyle w:val="Funotenzeichen"/>
        </w:rPr>
        <w:footnoteReference w:id="1"/>
      </w:r>
      <w:r>
        <w:t xml:space="preserve"> </w:t>
      </w:r>
      <w:r w:rsidR="005402A2">
        <w:t xml:space="preserve">Dennoch </w:t>
      </w:r>
      <w:r w:rsidR="005402A2">
        <w:t>stehen</w:t>
      </w:r>
      <w:r w:rsidR="005402A2">
        <w:t xml:space="preserve"> sich</w:t>
      </w:r>
      <w:r w:rsidR="005402A2">
        <w:t xml:space="preserve"> </w:t>
      </w:r>
      <w:r>
        <w:t xml:space="preserve">Befürworter und Gegner des Königtums </w:t>
      </w:r>
      <w:r w:rsidR="00B10D31">
        <w:t xml:space="preserve">unversöhnlich </w:t>
      </w:r>
      <w:r>
        <w:t xml:space="preserve">gegenüber. </w:t>
      </w:r>
      <w:r w:rsidR="00123C3F">
        <w:t>D</w:t>
      </w:r>
      <w:r>
        <w:t>iese Geg</w:t>
      </w:r>
      <w:r w:rsidR="009D7F5D">
        <w:softHyphen/>
      </w:r>
      <w:r w:rsidR="00E17073">
        <w:softHyphen/>
      </w:r>
      <w:r w:rsidR="00B10D31">
        <w:softHyphen/>
      </w:r>
      <w:r>
        <w:t>ner</w:t>
      </w:r>
      <w:r w:rsidR="00B10D31">
        <w:t>schaft schlägt</w:t>
      </w:r>
      <w:r>
        <w:t xml:space="preserve"> sich auch in der </w:t>
      </w:r>
      <w:r w:rsidR="005402A2">
        <w:t>Bibel</w:t>
      </w:r>
      <w:r>
        <w:t xml:space="preserve"> nieder. Die Forderung nach einem König wurde als Ablehnung Gottes</w:t>
      </w:r>
      <w:r w:rsidR="001E4CE9">
        <w:t xml:space="preserve"> und als Auflehnung gegen </w:t>
      </w:r>
      <w:r w:rsidR="00B10D31">
        <w:t>I</w:t>
      </w:r>
      <w:r w:rsidR="000F4D9D" w:rsidRPr="000F4D9D">
        <w:rPr>
          <w:sz w:val="18"/>
          <w:szCs w:val="18"/>
        </w:rPr>
        <w:t>HN</w:t>
      </w:r>
      <w:r>
        <w:t xml:space="preserve"> verstanden, d</w:t>
      </w:r>
      <w:r w:rsidR="005D3987">
        <w:t>a</w:t>
      </w:r>
      <w:r>
        <w:t xml:space="preserve"> ja</w:t>
      </w:r>
      <w:r w:rsidR="005D3987">
        <w:t xml:space="preserve"> J</w:t>
      </w:r>
      <w:r w:rsidR="005D3987" w:rsidRPr="000F4D9D">
        <w:rPr>
          <w:sz w:val="18"/>
          <w:szCs w:val="18"/>
        </w:rPr>
        <w:t>AHWE</w:t>
      </w:r>
      <w:r>
        <w:t xml:space="preserve"> der einzige König Israel</w:t>
      </w:r>
      <w:r w:rsidR="00A77E71">
        <w:t>s</w:t>
      </w:r>
      <w:r>
        <w:t xml:space="preserve"> sein wollte und sollte. Der archaische</w:t>
      </w:r>
      <w:r w:rsidR="00B10D31">
        <w:t>,</w:t>
      </w:r>
      <w:r>
        <w:t xml:space="preserve"> ursprüngliche Königsbegriff, der hier im Hintergrund steht, be</w:t>
      </w:r>
      <w:r w:rsidR="005402A2">
        <w:t>sagt</w:t>
      </w:r>
      <w:r>
        <w:t xml:space="preserve">, dass </w:t>
      </w:r>
      <w:r w:rsidR="005977CB">
        <w:t xml:space="preserve">der König für </w:t>
      </w:r>
      <w:r w:rsidR="000F4D9D">
        <w:t>S</w:t>
      </w:r>
      <w:r w:rsidR="005977CB">
        <w:t>ein Volk stirbt</w:t>
      </w:r>
      <w:r w:rsidR="00D616BA">
        <w:t>, für sein Volk in den Tod geht</w:t>
      </w:r>
      <w:r w:rsidR="005977CB">
        <w:t>.</w:t>
      </w:r>
    </w:p>
    <w:p w:rsidR="0003060D" w:rsidRDefault="0003060D">
      <w:pPr>
        <w:jc w:val="both"/>
      </w:pPr>
      <w:r>
        <w:t xml:space="preserve">Das dieser König </w:t>
      </w:r>
      <w:r>
        <w:rPr>
          <w:u w:val="single"/>
        </w:rPr>
        <w:t>nur einer</w:t>
      </w:r>
      <w:r>
        <w:t xml:space="preserve"> ist, wird dann i</w:t>
      </w:r>
      <w:r w:rsidR="009D7F5D">
        <w:t>n</w:t>
      </w:r>
      <w:r>
        <w:t xml:space="preserve"> Jesu </w:t>
      </w:r>
      <w:r w:rsidR="009D7F5D">
        <w:t>Sterben für uns</w:t>
      </w:r>
      <w:r>
        <w:t xml:space="preserve"> deutlich.</w:t>
      </w:r>
      <w:r w:rsidR="00F76011">
        <w:t xml:space="preserve"> E</w:t>
      </w:r>
      <w:r w:rsidR="000F4D9D" w:rsidRPr="000F4D9D">
        <w:rPr>
          <w:sz w:val="18"/>
          <w:szCs w:val="18"/>
        </w:rPr>
        <w:t>R</w:t>
      </w:r>
      <w:r w:rsidR="00F76011">
        <w:t xml:space="preserve"> ist der Messiaskönig, auf den die</w:t>
      </w:r>
      <w:r w:rsidR="00B10D31">
        <w:t xml:space="preserve"> ganze</w:t>
      </w:r>
      <w:r w:rsidR="00F76011">
        <w:t xml:space="preserve"> Geschichte</w:t>
      </w:r>
      <w:r w:rsidR="001E4CE9">
        <w:t xml:space="preserve"> Israels</w:t>
      </w:r>
      <w:r w:rsidR="00F76011">
        <w:t xml:space="preserve"> hindeutet und auf den das Volk gewartet hat.</w:t>
      </w:r>
    </w:p>
    <w:p w:rsidR="0003060D" w:rsidRDefault="00A77E71">
      <w:pPr>
        <w:jc w:val="both"/>
      </w:pPr>
      <w:r>
        <w:t>Unter</w:t>
      </w:r>
      <w:r w:rsidR="0003060D">
        <w:t xml:space="preserve"> </w:t>
      </w:r>
      <w:r w:rsidR="00F76011">
        <w:t xml:space="preserve">König </w:t>
      </w:r>
      <w:r w:rsidR="0003060D">
        <w:t xml:space="preserve">David </w:t>
      </w:r>
      <w:r>
        <w:t xml:space="preserve">kam </w:t>
      </w:r>
      <w:r w:rsidR="000F4D9D">
        <w:t>es zur</w:t>
      </w:r>
      <w:r w:rsidR="0003060D">
        <w:t xml:space="preserve"> </w:t>
      </w:r>
      <w:r>
        <w:t>Vereinigung der</w:t>
      </w:r>
      <w:r w:rsidR="0003060D">
        <w:t xml:space="preserve"> Stämme </w:t>
      </w:r>
      <w:r w:rsidR="005F7024">
        <w:t>in</w:t>
      </w:r>
      <w:r w:rsidR="0003060D">
        <w:t xml:space="preserve"> einem Reich.</w:t>
      </w:r>
      <w:r>
        <w:t xml:space="preserve"> Israel hatte</w:t>
      </w:r>
      <w:r w:rsidR="00F76011">
        <w:t xml:space="preserve"> unter </w:t>
      </w:r>
      <w:r w:rsidR="000F4D9D">
        <w:t>Davids</w:t>
      </w:r>
      <w:r w:rsidR="00F76011">
        <w:t xml:space="preserve"> Regierung</w:t>
      </w:r>
      <w:r>
        <w:t xml:space="preserve"> </w:t>
      </w:r>
      <w:r w:rsidR="00F76011">
        <w:t xml:space="preserve">im Umfeld </w:t>
      </w:r>
      <w:r>
        <w:t>politisch Gewicht.</w:t>
      </w:r>
      <w:r w:rsidR="0003060D">
        <w:t xml:space="preserve"> Aber schon nach dem Tod seines Sohnes Salomo kam die Spaltung. So erklärt sich auch die messianische Hoffnung, die </w:t>
      </w:r>
      <w:r w:rsidR="00F61521">
        <w:t xml:space="preserve">sich </w:t>
      </w:r>
      <w:r w:rsidR="0003060D">
        <w:t>dann an die Person des großen Königs knüpft. Der Messiaskönig aus dem Hause David ist der vom Engel</w:t>
      </w:r>
      <w:r w:rsidR="00D616BA">
        <w:t xml:space="preserve"> Gabriel</w:t>
      </w:r>
      <w:r w:rsidR="0003060D">
        <w:t xml:space="preserve"> als solche</w:t>
      </w:r>
      <w:r>
        <w:t>r</w:t>
      </w:r>
      <w:r w:rsidR="0003060D">
        <w:t xml:space="preserve"> </w:t>
      </w:r>
      <w:r>
        <w:t>ange</w:t>
      </w:r>
      <w:r w:rsidR="0003060D">
        <w:t>kündete Jesu.</w:t>
      </w:r>
      <w:r w:rsidR="00F76011">
        <w:t xml:space="preserve"> </w:t>
      </w:r>
    </w:p>
    <w:p w:rsidR="0003060D" w:rsidRDefault="0003060D">
      <w:pPr>
        <w:jc w:val="both"/>
      </w:pPr>
      <w:r>
        <w:t xml:space="preserve">Die großen Aussagen der </w:t>
      </w:r>
      <w:r>
        <w:rPr>
          <w:i/>
          <w:iCs/>
        </w:rPr>
        <w:t>zweiten Lesung</w:t>
      </w:r>
      <w:r>
        <w:t xml:space="preserve"> führen uns mitten in</w:t>
      </w:r>
      <w:r w:rsidR="000F4D9D">
        <w:t>s</w:t>
      </w:r>
      <w:r>
        <w:t xml:space="preserve"> Geheimnis Gottes hinein. Paulus will, dass wir die Welt um uns und uns selb</w:t>
      </w:r>
      <w:r w:rsidR="00225B9D">
        <w:t>st</w:t>
      </w:r>
      <w:r w:rsidR="00324A2D">
        <w:t xml:space="preserve"> allein</w:t>
      </w:r>
      <w:r>
        <w:t xml:space="preserve"> von Gott her</w:t>
      </w:r>
      <w:r w:rsidR="009D7F5D">
        <w:t xml:space="preserve"> sehen und</w:t>
      </w:r>
      <w:r>
        <w:t xml:space="preserve"> verstehen</w:t>
      </w:r>
      <w:r w:rsidR="00AA7C1F">
        <w:t>:</w:t>
      </w:r>
      <w:r w:rsidR="00F900B8">
        <w:t xml:space="preserve"> </w:t>
      </w:r>
      <w:r>
        <w:t xml:space="preserve">Durch den Sohn hat Gott die Welt erschaffen, durch </w:t>
      </w:r>
      <w:r w:rsidR="00F61521">
        <w:t>I</w:t>
      </w:r>
      <w:r w:rsidR="000F4D9D" w:rsidRPr="000F4D9D">
        <w:rPr>
          <w:sz w:val="18"/>
          <w:szCs w:val="18"/>
        </w:rPr>
        <w:t>HN</w:t>
      </w:r>
      <w:r>
        <w:t xml:space="preserve"> will </w:t>
      </w:r>
      <w:r w:rsidR="00F61521">
        <w:t>E</w:t>
      </w:r>
      <w:r w:rsidR="000F4D9D" w:rsidRPr="000F4D9D">
        <w:rPr>
          <w:sz w:val="18"/>
          <w:szCs w:val="18"/>
        </w:rPr>
        <w:t>R</w:t>
      </w:r>
      <w:r>
        <w:t xml:space="preserve"> sie versöhnen und retten</w:t>
      </w:r>
      <w:r w:rsidR="000915B2">
        <w:t xml:space="preserve">. </w:t>
      </w:r>
      <w:r>
        <w:t>Wir leben nicht mehr in der Fremde, in der Finsternis. Am Kreuz hat Jesus den Frieden gestiftet</w:t>
      </w:r>
      <w:r w:rsidR="00F900B8">
        <w:t>; E</w:t>
      </w:r>
      <w:r w:rsidR="00F900B8" w:rsidRPr="000F4D9D">
        <w:rPr>
          <w:sz w:val="18"/>
          <w:szCs w:val="18"/>
        </w:rPr>
        <w:t>R</w:t>
      </w:r>
      <w:r w:rsidR="00F900B8">
        <w:t xml:space="preserve"> hat</w:t>
      </w:r>
      <w:r>
        <w:t xml:space="preserve"> die Finsternis durch </w:t>
      </w:r>
      <w:r w:rsidR="00F61521">
        <w:t>S</w:t>
      </w:r>
      <w:r>
        <w:t>eine Auferstehung</w:t>
      </w:r>
      <w:r w:rsidR="00F900B8" w:rsidRPr="00F900B8">
        <w:t xml:space="preserve"> </w:t>
      </w:r>
      <w:r w:rsidR="00F900B8">
        <w:t>überwunden</w:t>
      </w:r>
      <w:r>
        <w:t>. Wir haben Grund zum Dank und zur Freude.</w:t>
      </w:r>
    </w:p>
    <w:p w:rsidR="00824CE5" w:rsidRPr="00824CE5" w:rsidRDefault="00824CE5">
      <w:pPr>
        <w:jc w:val="both"/>
        <w:rPr>
          <w:sz w:val="6"/>
          <w:szCs w:val="6"/>
        </w:rPr>
      </w:pPr>
    </w:p>
    <w:p w:rsidR="00EC6DAB" w:rsidRDefault="0003060D">
      <w:pPr>
        <w:jc w:val="both"/>
      </w:pPr>
      <w:r>
        <w:t>Die Aussagen über</w:t>
      </w:r>
      <w:r w:rsidR="000F4D9D">
        <w:t xml:space="preserve"> Jesu</w:t>
      </w:r>
      <w:r>
        <w:t xml:space="preserve"> </w:t>
      </w:r>
      <w:r w:rsidR="00B10D31">
        <w:t xml:space="preserve">Christi </w:t>
      </w:r>
      <w:r>
        <w:t xml:space="preserve">Königtum stehen in den </w:t>
      </w:r>
      <w:r>
        <w:rPr>
          <w:i/>
          <w:iCs/>
        </w:rPr>
        <w:t>Evangelien</w:t>
      </w:r>
      <w:r>
        <w:t xml:space="preserve"> in der Kindheitsgeschichte und in de</w:t>
      </w:r>
      <w:r w:rsidR="00F900B8">
        <w:t xml:space="preserve">n Berichten über </w:t>
      </w:r>
      <w:r w:rsidR="00B10D31">
        <w:t>Kreuz</w:t>
      </w:r>
      <w:r w:rsidR="00F900B8">
        <w:t xml:space="preserve"> und Auf</w:t>
      </w:r>
      <w:r w:rsidR="00824CE5">
        <w:softHyphen/>
      </w:r>
      <w:r w:rsidR="00F900B8">
        <w:t>erstehung</w:t>
      </w:r>
      <w:r>
        <w:t xml:space="preserve">. </w:t>
      </w:r>
      <w:r w:rsidR="00953BFF">
        <w:lastRenderedPageBreak/>
        <w:t>Werden d</w:t>
      </w:r>
      <w:r>
        <w:t>ie großen Worte des Engels bei der Ver</w:t>
      </w:r>
      <w:r w:rsidR="00F900B8">
        <w:softHyphen/>
      </w:r>
      <w:r>
        <w:t>kün</w:t>
      </w:r>
      <w:r w:rsidR="001E4CE9">
        <w:softHyphen/>
      </w:r>
      <w:r>
        <w:t>di</w:t>
      </w:r>
      <w:r w:rsidR="001E4CE9">
        <w:softHyphen/>
      </w:r>
      <w:r>
        <w:t>gung an Maria vom Kreuz</w:t>
      </w:r>
      <w:r w:rsidR="00953BFF">
        <w:t xml:space="preserve"> als</w:t>
      </w:r>
      <w:r>
        <w:t xml:space="preserve"> Lüge </w:t>
      </w:r>
      <w:r w:rsidR="00953BFF">
        <w:t>entlarvt?</w:t>
      </w:r>
      <w:r>
        <w:t xml:space="preserve"> Der Messias, der König der Juden: aus den hohen Titeln sind Spottworte geworden. Die Verbrecher rechts und links sind der verkörperte Hohn auf </w:t>
      </w:r>
      <w:r w:rsidR="00953BFF">
        <w:t>Jesu</w:t>
      </w:r>
      <w:r>
        <w:t xml:space="preserve"> Anspruch. Aber einer sagt: „</w:t>
      </w:r>
      <w:r w:rsidR="0044182E">
        <w:t>Jesus</w:t>
      </w:r>
      <w:r>
        <w:t>, denk an mich</w:t>
      </w:r>
      <w:r w:rsidR="0044182E">
        <w:t>, wenn du in dein Reich kommst</w:t>
      </w:r>
      <w:r>
        <w:t>!“</w:t>
      </w:r>
      <w:r w:rsidR="00F900B8">
        <w:rPr>
          <w:vertAlign w:val="superscript"/>
        </w:rPr>
        <w:t xml:space="preserve"> </w:t>
      </w:r>
      <w:r>
        <w:rPr>
          <w:vertAlign w:val="superscript"/>
        </w:rPr>
        <w:t>(Lk 23,42)</w:t>
      </w:r>
      <w:r>
        <w:t xml:space="preserve"> </w:t>
      </w:r>
      <w:r w:rsidR="00953BFF">
        <w:t xml:space="preserve">– </w:t>
      </w:r>
      <w:r>
        <w:t xml:space="preserve">So haben die Beter in Israel seit Jahrhunderten Gott </w:t>
      </w:r>
      <w:r w:rsidR="00A77E71">
        <w:t>an</w:t>
      </w:r>
      <w:r>
        <w:t xml:space="preserve">gerufen. </w:t>
      </w:r>
    </w:p>
    <w:p w:rsidR="0003060D" w:rsidRDefault="0003060D">
      <w:pPr>
        <w:jc w:val="both"/>
        <w:rPr>
          <w:vertAlign w:val="superscript"/>
        </w:rPr>
      </w:pPr>
      <w:r>
        <w:t>Jesus nimmt d</w:t>
      </w:r>
      <w:r w:rsidR="00D616BA">
        <w:t>iese</w:t>
      </w:r>
      <w:r>
        <w:t>s Glaubensbekenntnis des</w:t>
      </w:r>
      <w:r w:rsidR="00EC6DAB">
        <w:t xml:space="preserve"> I</w:t>
      </w:r>
      <w:r w:rsidR="00953BFF" w:rsidRPr="00953BFF">
        <w:rPr>
          <w:sz w:val="18"/>
          <w:szCs w:val="18"/>
        </w:rPr>
        <w:t>HN</w:t>
      </w:r>
      <w:r w:rsidR="00EC6DAB">
        <w:t xml:space="preserve"> als </w:t>
      </w:r>
      <w:r w:rsidR="0044182E">
        <w:t>Retter</w:t>
      </w:r>
      <w:r w:rsidR="00EC6DAB">
        <w:t xml:space="preserve"> ansprechenden</w:t>
      </w:r>
      <w:r w:rsidR="00824CE5">
        <w:t>,</w:t>
      </w:r>
      <w:r>
        <w:t xml:space="preserve"> reuigen </w:t>
      </w:r>
      <w:r w:rsidR="00F900B8">
        <w:t>Sünders</w:t>
      </w:r>
      <w:r>
        <w:t xml:space="preserve"> an und antwortet ihm als König, der Macht hat: „Heute noch wirst du mit mir im Paradies sein.“</w:t>
      </w:r>
      <w:r w:rsidR="00F900B8">
        <w:rPr>
          <w:vertAlign w:val="superscript"/>
        </w:rPr>
        <w:t xml:space="preserve"> </w:t>
      </w:r>
      <w:r>
        <w:rPr>
          <w:vertAlign w:val="superscript"/>
        </w:rPr>
        <w:t>(Lk 23,43)</w:t>
      </w:r>
    </w:p>
    <w:p w:rsidR="0003060D" w:rsidRDefault="0003060D">
      <w:pPr>
        <w:jc w:val="both"/>
      </w:pPr>
      <w:r>
        <w:t>Jesus ist gekommen, um der Welt die Wahrheit Gottes zu bezeugen. Gott ist Wahrheit, Licht, Leben. Alle großen Worte können</w:t>
      </w:r>
      <w:r w:rsidR="00824CE5">
        <w:t xml:space="preserve"> aber</w:t>
      </w:r>
      <w:r>
        <w:t xml:space="preserve"> nur von </w:t>
      </w:r>
      <w:r w:rsidR="001E4CE9">
        <w:t>weitem</w:t>
      </w:r>
      <w:r>
        <w:t xml:space="preserve"> andeuten, wer Gott wirklich ist. In Jesus ist </w:t>
      </w:r>
      <w:r w:rsidR="0044182E">
        <w:t xml:space="preserve">Gottes </w:t>
      </w:r>
      <w:r>
        <w:t xml:space="preserve">Wirklichkeit </w:t>
      </w:r>
      <w:r w:rsidR="00F61521">
        <w:t>anfassbar</w:t>
      </w:r>
      <w:r>
        <w:t>,</w:t>
      </w:r>
      <w:r w:rsidR="00324A2D">
        <w:t xml:space="preserve"> ja,</w:t>
      </w:r>
      <w:r>
        <w:t xml:space="preserve"> „handgreiflich“ geworden. Die Welt </w:t>
      </w:r>
      <w:r w:rsidR="00824CE5">
        <w:t>jedoch</w:t>
      </w:r>
      <w:r>
        <w:t xml:space="preserve"> hat sich dem Licht versperrt und tut dies bis heute. Um endlich die Mahnung loszuwerden</w:t>
      </w:r>
      <w:r w:rsidR="00B728D4">
        <w:t>,</w:t>
      </w:r>
      <w:r>
        <w:t xml:space="preserve"> kreuzigt sie die Wahrheit. Aber – oh weh, oh Schreck – vom Kreuz aus hat Jesus Christus </w:t>
      </w:r>
      <w:r w:rsidR="00324A2D">
        <w:t>Seine</w:t>
      </w:r>
      <w:r>
        <w:t xml:space="preserve"> Königsherrschaft angetreten. Was man verhindern wollte, kam.</w:t>
      </w:r>
      <w:r w:rsidR="00F900B8">
        <w:t xml:space="preserve"> Gott hat in der Auferstehung den Herrschaftsanspruch </w:t>
      </w:r>
      <w:r w:rsidR="00F61521">
        <w:t>S</w:t>
      </w:r>
      <w:r w:rsidR="00F900B8">
        <w:t>eines Sohnes</w:t>
      </w:r>
      <w:r w:rsidR="00D616BA">
        <w:t xml:space="preserve"> Jesus</w:t>
      </w:r>
      <w:r w:rsidR="00953BFF">
        <w:t xml:space="preserve"> endgültig</w:t>
      </w:r>
      <w:r w:rsidR="00F900B8">
        <w:t xml:space="preserve"> bestätigt.</w:t>
      </w:r>
    </w:p>
    <w:p w:rsidR="00E17073" w:rsidRDefault="0003060D">
      <w:pPr>
        <w:jc w:val="both"/>
      </w:pPr>
      <w:r>
        <w:t>Hier begegnen sich zwei Welten, die so verschieden sind, dass sie</w:t>
      </w:r>
      <w:r w:rsidR="0044182E">
        <w:t xml:space="preserve"> ohne </w:t>
      </w:r>
      <w:r w:rsidR="005402A2">
        <w:t xml:space="preserve">eine </w:t>
      </w:r>
      <w:r w:rsidR="0044182E">
        <w:t>radikale Umkehr der Menschen</w:t>
      </w:r>
      <w:r>
        <w:t xml:space="preserve"> nicht ins Gespräch kommen können. Auf der </w:t>
      </w:r>
      <w:r w:rsidR="00953BFF">
        <w:t>e</w:t>
      </w:r>
      <w:r>
        <w:t>inen Seite das Gesetz der Macht</w:t>
      </w:r>
      <w:r w:rsidR="00324A2D">
        <w:t xml:space="preserve"> und Machtgier</w:t>
      </w:r>
      <w:r>
        <w:t>, der Herr</w:t>
      </w:r>
      <w:r>
        <w:softHyphen/>
        <w:t>schaft und Unterdrückung.</w:t>
      </w:r>
      <w:r w:rsidR="00BA46C6">
        <w:t xml:space="preserve"> Auf der anderen die nicht zu übertreffende Liebe Gottes, Sein immer neues Angebot der Liebe an </w:t>
      </w:r>
      <w:r w:rsidR="005402A2">
        <w:t>uns</w:t>
      </w:r>
      <w:r w:rsidR="00BA46C6">
        <w:t xml:space="preserve"> Menschen.</w:t>
      </w:r>
      <w:r w:rsidR="00E17073">
        <w:t xml:space="preserve"> Die Welt will die Tatsache, dass J</w:t>
      </w:r>
      <w:r w:rsidR="00E17073" w:rsidRPr="00953BFF">
        <w:rPr>
          <w:sz w:val="18"/>
          <w:szCs w:val="18"/>
        </w:rPr>
        <w:t>AHWE</w:t>
      </w:r>
      <w:r w:rsidR="00E17073">
        <w:t xml:space="preserve"> der </w:t>
      </w:r>
      <w:r w:rsidR="00D616BA">
        <w:t>E</w:t>
      </w:r>
      <w:r w:rsidR="00E17073">
        <w:t>inzige ist, der Macht hat, nicht annehmen</w:t>
      </w:r>
      <w:r w:rsidR="00953BFF">
        <w:t>.</w:t>
      </w:r>
      <w:r w:rsidR="00953BFF" w:rsidRPr="00953BFF">
        <w:t xml:space="preserve"> </w:t>
      </w:r>
      <w:r w:rsidR="00953BFF">
        <w:t>Doch ihr bleibt nur die Illusion von Macht</w:t>
      </w:r>
      <w:r w:rsidR="005B2B3D">
        <w:t>, die dann immer wieder wie</w:t>
      </w:r>
      <w:r w:rsidR="00D616BA">
        <w:t xml:space="preserve"> eine</w:t>
      </w:r>
      <w:r w:rsidR="005B2B3D">
        <w:t xml:space="preserve"> Seifenblase zerplatzt</w:t>
      </w:r>
      <w:r w:rsidR="00E17073">
        <w:t>.</w:t>
      </w:r>
      <w:r>
        <w:t xml:space="preserve"> </w:t>
      </w:r>
    </w:p>
    <w:p w:rsidR="0003060D" w:rsidRDefault="0044182E">
      <w:pPr>
        <w:jc w:val="both"/>
      </w:pPr>
      <w:r>
        <w:t>Jesus</w:t>
      </w:r>
      <w:r w:rsidR="00BA46C6">
        <w:t xml:space="preserve"> aber</w:t>
      </w:r>
      <w:r w:rsidR="0003060D">
        <w:t xml:space="preserve">, der Gott als die vergebende Liebe </w:t>
      </w:r>
      <w:r w:rsidR="00BA46C6">
        <w:t>ge</w:t>
      </w:r>
      <w:r w:rsidR="0003060D">
        <w:t>offenbart</w:t>
      </w:r>
      <w:r w:rsidR="00BA46C6">
        <w:t xml:space="preserve"> hat</w:t>
      </w:r>
      <w:r w:rsidR="0003060D">
        <w:t>, die das Leben schenkt und immer neu ermöglicht.</w:t>
      </w:r>
      <w:r w:rsidR="00953BFF">
        <w:t xml:space="preserve"> </w:t>
      </w:r>
      <w:r w:rsidR="0003060D">
        <w:t xml:space="preserve">Jesus lebt diese vergebende Liebe Gottes den Menschen </w:t>
      </w:r>
      <w:r w:rsidR="00BA46C6">
        <w:t>S</w:t>
      </w:r>
      <w:r w:rsidR="0003060D">
        <w:t>einer Zeit – und uns</w:t>
      </w:r>
      <w:r w:rsidR="005B2B3D">
        <w:t xml:space="preserve"> heute</w:t>
      </w:r>
      <w:r w:rsidR="0003060D">
        <w:t xml:space="preserve"> – vor. Durch </w:t>
      </w:r>
      <w:r w:rsidR="00953BFF">
        <w:t>I</w:t>
      </w:r>
      <w:r w:rsidR="00953BFF" w:rsidRPr="00953BFF">
        <w:rPr>
          <w:sz w:val="18"/>
          <w:szCs w:val="18"/>
        </w:rPr>
        <w:t>HN</w:t>
      </w:r>
      <w:r w:rsidR="0003060D">
        <w:t xml:space="preserve"> hätte die „Welt“ die Möglichkeit, sich zu ändern.</w:t>
      </w:r>
      <w:r w:rsidR="00F900B8">
        <w:t xml:space="preserve"> </w:t>
      </w:r>
      <w:r w:rsidR="00953BFF">
        <w:t>Doch sie verweigert sich bis heute und lebt in ihrer</w:t>
      </w:r>
      <w:r w:rsidR="005402A2">
        <w:t xml:space="preserve"> bald zerplatzenden</w:t>
      </w:r>
      <w:r w:rsidR="00953BFF">
        <w:t xml:space="preserve"> Blase.</w:t>
      </w:r>
    </w:p>
    <w:p w:rsidR="00D616BA" w:rsidRPr="00D616BA" w:rsidRDefault="00D616BA">
      <w:pPr>
        <w:jc w:val="both"/>
        <w:rPr>
          <w:sz w:val="4"/>
          <w:szCs w:val="4"/>
        </w:rPr>
      </w:pPr>
    </w:p>
    <w:p w:rsidR="0003060D" w:rsidRDefault="0003060D">
      <w:pPr>
        <w:jc w:val="both"/>
      </w:pPr>
      <w:r>
        <w:t xml:space="preserve">Nach Jesu </w:t>
      </w:r>
      <w:r w:rsidR="00F61521">
        <w:t>Himmelfahrt</w:t>
      </w:r>
      <w:r>
        <w:t xml:space="preserve"> hat </w:t>
      </w:r>
      <w:r w:rsidR="00F61521">
        <w:t>di</w:t>
      </w:r>
      <w:r>
        <w:t xml:space="preserve">e </w:t>
      </w:r>
      <w:r w:rsidR="005B2B3D">
        <w:t>Kirche</w:t>
      </w:r>
      <w:r>
        <w:t xml:space="preserve"> die Aufgabe, </w:t>
      </w:r>
      <w:r w:rsidR="00D616BA">
        <w:t>Seine</w:t>
      </w:r>
      <w:r>
        <w:t xml:space="preserve"> Liebe zu leben. Das Leben der Gläubigen soll durch die Liebe</w:t>
      </w:r>
      <w:r w:rsidR="00936E52">
        <w:t xml:space="preserve"> (agape)</w:t>
      </w:r>
      <w:r>
        <w:t xml:space="preserve"> bestimmt sein</w:t>
      </w:r>
      <w:r w:rsidR="00936E52">
        <w:t>, die ihren Ursprung in Gott hat</w:t>
      </w:r>
      <w:r>
        <w:t>.</w:t>
      </w:r>
      <w:r w:rsidR="000C147F">
        <w:t xml:space="preserve"> </w:t>
      </w:r>
      <w:r w:rsidR="00936E52">
        <w:t>D</w:t>
      </w:r>
      <w:r w:rsidR="00936E52">
        <w:t xml:space="preserve">azu </w:t>
      </w:r>
      <w:r w:rsidR="000C147F">
        <w:t>braucht</w:t>
      </w:r>
      <w:r w:rsidR="00936E52">
        <w:t xml:space="preserve"> es</w:t>
      </w:r>
      <w:r w:rsidR="000C147F">
        <w:t xml:space="preserve"> die beständige Verbindung mit Gott.</w:t>
      </w:r>
      <w:r w:rsidR="00E17073">
        <w:t xml:space="preserve"> </w:t>
      </w:r>
      <w:r w:rsidR="000C147F">
        <w:t xml:space="preserve">Bischof Oster </w:t>
      </w:r>
      <w:r w:rsidR="00953BFF">
        <w:t>betont</w:t>
      </w:r>
      <w:r w:rsidR="005B2B3D">
        <w:t>e</w:t>
      </w:r>
      <w:r w:rsidR="00953BFF">
        <w:t xml:space="preserve"> </w:t>
      </w:r>
      <w:r w:rsidR="000C147F">
        <w:t>in einer Predigt, dass die Gemeinde die beständige Anbetung Gottes in der Eucharistie braucht, um zu dieser Liebe fähig zu werden</w:t>
      </w:r>
      <w:r w:rsidR="00953BFF">
        <w:t>, sie zu leben</w:t>
      </w:r>
      <w:r w:rsidR="000C147F">
        <w:t>.</w:t>
      </w:r>
      <w:r w:rsidR="005B2B3D">
        <w:t xml:space="preserve"> Und Piere Eymard, der Gründer der Eucharistiner, betont: „Die Welt ist krank, weil sie nicht anbetet.“</w:t>
      </w:r>
    </w:p>
    <w:p w:rsidR="00953BFF" w:rsidRDefault="0003060D">
      <w:pPr>
        <w:jc w:val="both"/>
      </w:pPr>
      <w:r>
        <w:lastRenderedPageBreak/>
        <w:t>Im Leben der Liebe Gottes zu den Menschen – bei aller Gebrochenheit und Unvollkommenheit – wird unser Christsein deutlich</w:t>
      </w:r>
      <w:r w:rsidR="00936E52">
        <w:t>, ja lebendig</w:t>
      </w:r>
      <w:r>
        <w:t>.</w:t>
      </w:r>
    </w:p>
    <w:p w:rsidR="00953BFF" w:rsidRPr="00D1659B" w:rsidRDefault="00953BFF">
      <w:pPr>
        <w:jc w:val="both"/>
        <w:rPr>
          <w:sz w:val="6"/>
          <w:szCs w:val="6"/>
        </w:rPr>
      </w:pPr>
    </w:p>
    <w:p w:rsidR="00EC6DAB" w:rsidRDefault="000C147F">
      <w:pPr>
        <w:jc w:val="both"/>
      </w:pPr>
      <w:r>
        <w:t>Und doch:</w:t>
      </w:r>
      <w:r w:rsidR="00953BFF">
        <w:t xml:space="preserve"> </w:t>
      </w:r>
      <w:r w:rsidR="0003060D">
        <w:t>Königtum Christi</w:t>
      </w:r>
      <w:r w:rsidR="0044182E">
        <w:t xml:space="preserve"> – </w:t>
      </w:r>
      <w:r w:rsidR="0003060D">
        <w:t xml:space="preserve">Was ist das? </w:t>
      </w:r>
    </w:p>
    <w:p w:rsidR="00824CE5" w:rsidRPr="00824CE5" w:rsidRDefault="00824CE5">
      <w:pPr>
        <w:jc w:val="both"/>
        <w:rPr>
          <w:sz w:val="6"/>
          <w:szCs w:val="6"/>
        </w:rPr>
      </w:pPr>
    </w:p>
    <w:p w:rsidR="00824CE5" w:rsidRDefault="0003060D">
      <w:pPr>
        <w:jc w:val="both"/>
      </w:pPr>
      <w:r>
        <w:t xml:space="preserve">Können die Menschen mit einem solchen Begriff heute überhaupt noch etwas anfangen? Diese Fragen sind notwendig, aber sie können auch den Blick auf </w:t>
      </w:r>
      <w:r w:rsidR="000275E7">
        <w:t xml:space="preserve">Christi </w:t>
      </w:r>
      <w:r>
        <w:t>Königtum v</w:t>
      </w:r>
      <w:r w:rsidR="00123C3F">
        <w:t>erstellen. Denn sie suggerieren</w:t>
      </w:r>
      <w:r w:rsidR="00791976">
        <w:t>,</w:t>
      </w:r>
      <w:r>
        <w:t xml:space="preserve"> </w:t>
      </w:r>
      <w:r w:rsidR="000275E7">
        <w:t>Sein</w:t>
      </w:r>
      <w:r w:rsidR="00F61521">
        <w:t xml:space="preserve"> </w:t>
      </w:r>
      <w:r>
        <w:t xml:space="preserve">Königtum </w:t>
      </w:r>
      <w:r w:rsidR="00791976">
        <w:t>hätte</w:t>
      </w:r>
      <w:r>
        <w:t xml:space="preserve"> etwas mit irdischen Königen zu tun. </w:t>
      </w:r>
    </w:p>
    <w:p w:rsidR="000275E7" w:rsidRDefault="0003060D">
      <w:pPr>
        <w:jc w:val="both"/>
      </w:pPr>
      <w:r>
        <w:t xml:space="preserve">Außer einem verwandten Namen </w:t>
      </w:r>
      <w:r w:rsidR="000275E7">
        <w:t>– i</w:t>
      </w:r>
      <w:r>
        <w:t>st nichts ge</w:t>
      </w:r>
      <w:r w:rsidR="00F61521">
        <w:softHyphen/>
      </w:r>
      <w:r>
        <w:t xml:space="preserve">meinsam. Dies hat schon die erste Lesung gezeigt. </w:t>
      </w:r>
      <w:r w:rsidR="000275E7">
        <w:t>Jesu</w:t>
      </w:r>
      <w:r>
        <w:t xml:space="preserve"> Königtum ist die </w:t>
      </w:r>
      <w:r>
        <w:sym w:font="Symbol" w:char="F062"/>
      </w:r>
      <w:r>
        <w:sym w:font="Symbol" w:char="F061"/>
      </w:r>
      <w:r>
        <w:sym w:font="Symbol" w:char="F073"/>
      </w:r>
      <w:r>
        <w:sym w:font="Symbol" w:char="F069"/>
      </w:r>
      <w:r>
        <w:sym w:font="Symbol" w:char="F06C"/>
      </w:r>
      <w:r>
        <w:sym w:font="Symbol" w:char="F065"/>
      </w:r>
      <w:r>
        <w:sym w:font="Symbol" w:char="F069"/>
      </w:r>
      <w:r>
        <w:sym w:font="Symbol" w:char="F061"/>
      </w:r>
      <w:r>
        <w:t xml:space="preserve"> </w:t>
      </w:r>
      <w:r>
        <w:sym w:font="Symbol" w:char="F074"/>
      </w:r>
      <w:r>
        <w:sym w:font="Symbol" w:char="F06F"/>
      </w:r>
      <w:r>
        <w:sym w:font="Symbol" w:char="F075"/>
      </w:r>
      <w:r>
        <w:t xml:space="preserve"> </w:t>
      </w:r>
      <w:r>
        <w:sym w:font="Symbol" w:char="F071"/>
      </w:r>
      <w:r>
        <w:sym w:font="Symbol" w:char="F065"/>
      </w:r>
      <w:r>
        <w:sym w:font="Symbol" w:char="F06F"/>
      </w:r>
      <w:r>
        <w:sym w:font="Symbol" w:char="F075"/>
      </w:r>
      <w:r>
        <w:t>, die Königswürde</w:t>
      </w:r>
      <w:r w:rsidR="000275E7">
        <w:t>, Königsherrschaft</w:t>
      </w:r>
      <w:r>
        <w:t xml:space="preserve"> Gottes und nicht </w:t>
      </w:r>
      <w:r w:rsidR="005B7CA7">
        <w:t>ein</w:t>
      </w:r>
      <w:bookmarkStart w:id="0" w:name="_GoBack"/>
      <w:bookmarkEnd w:id="0"/>
      <w:r>
        <w:t xml:space="preserve"> lächerlicher Abklatsch</w:t>
      </w:r>
      <w:r w:rsidR="006A42E7">
        <w:t xml:space="preserve"> von</w:t>
      </w:r>
      <w:r w:rsidR="000275E7">
        <w:t xml:space="preserve"> sogenannten</w:t>
      </w:r>
      <w:r w:rsidR="006A42E7">
        <w:t xml:space="preserve"> Königen</w:t>
      </w:r>
      <w:r w:rsidR="00280B0D">
        <w:t xml:space="preserve"> auf</w:t>
      </w:r>
      <w:r w:rsidR="006A42E7">
        <w:t xml:space="preserve"> der </w:t>
      </w:r>
      <w:r w:rsidR="00280B0D">
        <w:t>Erde</w:t>
      </w:r>
      <w:r>
        <w:t xml:space="preserve">. </w:t>
      </w:r>
    </w:p>
    <w:p w:rsidR="0003060D" w:rsidRDefault="006A42E7">
      <w:pPr>
        <w:jc w:val="both"/>
      </w:pPr>
      <w:r>
        <w:t>A</w:t>
      </w:r>
      <w:r w:rsidR="0003060D">
        <w:t>lle</w:t>
      </w:r>
      <w:r>
        <w:t xml:space="preserve"> Getauften</w:t>
      </w:r>
      <w:r w:rsidR="0003060D">
        <w:t xml:space="preserve"> stehen unter dieser </w:t>
      </w:r>
      <w:r w:rsidR="0003060D">
        <w:sym w:font="Symbol" w:char="F062"/>
      </w:r>
      <w:r w:rsidR="0003060D">
        <w:sym w:font="Symbol" w:char="F061"/>
      </w:r>
      <w:r w:rsidR="00123C3F">
        <w:softHyphen/>
      </w:r>
      <w:r w:rsidR="0003060D">
        <w:sym w:font="Symbol" w:char="F073"/>
      </w:r>
      <w:r w:rsidR="0003060D">
        <w:sym w:font="Symbol" w:char="F069"/>
      </w:r>
      <w:r w:rsidR="00123C3F">
        <w:softHyphen/>
      </w:r>
      <w:r w:rsidR="0003060D">
        <w:sym w:font="Symbol" w:char="F06C"/>
      </w:r>
      <w:r w:rsidR="0003060D">
        <w:sym w:font="Symbol" w:char="F065"/>
      </w:r>
      <w:r w:rsidR="0003060D">
        <w:sym w:font="Symbol" w:char="F069"/>
      </w:r>
      <w:r w:rsidR="0003060D">
        <w:sym w:font="Symbol" w:char="F061"/>
      </w:r>
      <w:r w:rsidR="0003060D">
        <w:t xml:space="preserve"> </w:t>
      </w:r>
      <w:r w:rsidR="0003060D">
        <w:sym w:font="Symbol" w:char="F074"/>
      </w:r>
      <w:r w:rsidR="0003060D">
        <w:sym w:font="Symbol" w:char="F06F"/>
      </w:r>
      <w:r w:rsidR="0003060D">
        <w:sym w:font="Symbol" w:char="F075"/>
      </w:r>
      <w:r w:rsidR="0003060D">
        <w:t xml:space="preserve"> </w:t>
      </w:r>
      <w:r w:rsidR="0003060D">
        <w:sym w:font="Symbol" w:char="F071"/>
      </w:r>
      <w:r w:rsidR="0003060D">
        <w:sym w:font="Symbol" w:char="F065"/>
      </w:r>
      <w:r w:rsidR="0003060D">
        <w:sym w:font="Symbol" w:char="F06F"/>
      </w:r>
      <w:r w:rsidR="0003060D">
        <w:sym w:font="Symbol" w:char="F075"/>
      </w:r>
      <w:r w:rsidR="0003060D">
        <w:t xml:space="preserve">, die uns ganz will, nicht nur einen Teil von uns. </w:t>
      </w:r>
    </w:p>
    <w:p w:rsidR="000275E7" w:rsidRDefault="0003060D">
      <w:pPr>
        <w:jc w:val="both"/>
      </w:pPr>
      <w:r>
        <w:t>Wer aber will sich aus der Hand geben, will sich unter die Herrschaft eines anderen stellen</w:t>
      </w:r>
      <w:r w:rsidR="000C147F">
        <w:t>, wie es im Tagesgebet des letzten Sonntags hieß</w:t>
      </w:r>
      <w:r>
        <w:t xml:space="preserve">? </w:t>
      </w:r>
    </w:p>
    <w:p w:rsidR="0003060D" w:rsidRDefault="0003060D">
      <w:pPr>
        <w:jc w:val="both"/>
      </w:pPr>
      <w:r>
        <w:t xml:space="preserve">Und doch: Es kommt auf diesen Schritt an. Sich Gott überantworten in Versprechen oder Gelübden bedeutet genau dies: </w:t>
      </w:r>
      <w:r w:rsidR="00F900B8">
        <w:t>„</w:t>
      </w:r>
      <w:r>
        <w:t>Gott</w:t>
      </w:r>
      <w:r w:rsidR="00F900B8">
        <w:t>, du bist</w:t>
      </w:r>
      <w:r>
        <w:t xml:space="preserve"> der </w:t>
      </w:r>
      <w:r w:rsidR="005B2B3D">
        <w:t>E</w:t>
      </w:r>
      <w:r>
        <w:t>inzige</w:t>
      </w:r>
      <w:r w:rsidR="00123C3F">
        <w:t>;</w:t>
      </w:r>
      <w:r>
        <w:t xml:space="preserve"> </w:t>
      </w:r>
      <w:r w:rsidR="00AA7C1F">
        <w:t xml:space="preserve">nur </w:t>
      </w:r>
      <w:r>
        <w:t>d</w:t>
      </w:r>
      <w:r w:rsidR="00123C3F">
        <w:t>u hast</w:t>
      </w:r>
      <w:r>
        <w:t xml:space="preserve"> </w:t>
      </w:r>
      <w:r w:rsidR="00F900B8">
        <w:t xml:space="preserve">auf mich </w:t>
      </w:r>
      <w:r>
        <w:t>einen Herrschaftsanspruch</w:t>
      </w:r>
      <w:r w:rsidR="00F900B8">
        <w:t xml:space="preserve">!“ </w:t>
      </w:r>
    </w:p>
    <w:p w:rsidR="0003060D" w:rsidRDefault="00123C3F">
      <w:pPr>
        <w:jc w:val="both"/>
      </w:pPr>
      <w:r>
        <w:t>Ein jeder von uns,</w:t>
      </w:r>
      <w:r w:rsidR="0003060D">
        <w:t xml:space="preserve"> wir alle haben ein</w:t>
      </w:r>
      <w:r w:rsidR="000275E7">
        <w:t xml:space="preserve"> solches</w:t>
      </w:r>
      <w:r w:rsidR="0003060D">
        <w:t xml:space="preserve"> Versprechen abgelegt: Das Taufversprechen! Sein Inhalt ist genau dieser: </w:t>
      </w:r>
      <w:r w:rsidR="00F61521">
        <w:t xml:space="preserve">Gott, </w:t>
      </w:r>
      <w:r w:rsidR="00280B0D">
        <w:t>D</w:t>
      </w:r>
      <w:r w:rsidR="00F61521">
        <w:t>u hast Deine Hand auf mich gelegt, n</w:t>
      </w:r>
      <w:r w:rsidR="0003060D">
        <w:t>ur</w:t>
      </w:r>
      <w:r w:rsidR="00F61521">
        <w:t xml:space="preserve"> Du</w:t>
      </w:r>
      <w:r w:rsidR="0003060D">
        <w:t xml:space="preserve"> ha</w:t>
      </w:r>
      <w:r w:rsidR="00F61521">
        <w:t>s</w:t>
      </w:r>
      <w:r w:rsidR="0003060D">
        <w:t xml:space="preserve">t einen </w:t>
      </w:r>
      <w:r w:rsidR="00D55F74">
        <w:t>A</w:t>
      </w:r>
      <w:r w:rsidR="0003060D">
        <w:t>nspruch auf mich!</w:t>
      </w:r>
    </w:p>
    <w:p w:rsidR="0003060D" w:rsidRDefault="0003060D">
      <w:pPr>
        <w:jc w:val="both"/>
      </w:pPr>
      <w:r>
        <w:t>Das heutige Fest erinnert uns daran, unser Taufversprechen</w:t>
      </w:r>
      <w:r w:rsidR="00123C3F">
        <w:t>, unsere Hingabe an Gott</w:t>
      </w:r>
      <w:r w:rsidR="00EC6DAB">
        <w:t xml:space="preserve"> konsequent</w:t>
      </w:r>
      <w:r>
        <w:t xml:space="preserve"> zu leben.</w:t>
      </w:r>
      <w:r w:rsidR="00123C3F">
        <w:t xml:space="preserve"> </w:t>
      </w:r>
      <w:r w:rsidR="00D55F74">
        <w:tab/>
      </w:r>
      <w:r w:rsidR="00D55F74">
        <w:tab/>
      </w:r>
      <w:r w:rsidR="00D55F74">
        <w:tab/>
      </w:r>
      <w:r w:rsidR="00D55F74">
        <w:tab/>
      </w:r>
      <w:r w:rsidR="00D55F74">
        <w:tab/>
        <w:t>Amen.</w:t>
      </w:r>
    </w:p>
    <w:sectPr w:rsidR="0003060D" w:rsidSect="009820BD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A7" w:rsidRDefault="00B342A7">
      <w:r>
        <w:separator/>
      </w:r>
    </w:p>
  </w:endnote>
  <w:endnote w:type="continuationSeparator" w:id="0">
    <w:p w:rsidR="00B342A7" w:rsidRDefault="00B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3B" w:rsidRDefault="00E64C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4C3B" w:rsidRDefault="00E64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3B" w:rsidRDefault="00E64C3B">
    <w:pPr>
      <w:pStyle w:val="Fuzeile"/>
      <w:framePr w:wrap="around" w:vAnchor="text" w:hAnchor="page" w:x="4272" w:y="-47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5977CB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E64C3B" w:rsidRDefault="00E64C3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A7" w:rsidRDefault="00B342A7">
      <w:r>
        <w:separator/>
      </w:r>
    </w:p>
  </w:footnote>
  <w:footnote w:type="continuationSeparator" w:id="0">
    <w:p w:rsidR="00B342A7" w:rsidRDefault="00B342A7">
      <w:r>
        <w:continuationSeparator/>
      </w:r>
    </w:p>
  </w:footnote>
  <w:footnote w:id="1">
    <w:p w:rsidR="00E64C3B" w:rsidRDefault="00E64C3B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vgl. Erklärung zu 1 Sam 8,1-12,25 in Neue Jerusalemer Bibel, Leipzig 1988, Seite 347 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3B" w:rsidRDefault="00E64C3B">
    <w:pPr>
      <w:pStyle w:val="Kopfzeile"/>
      <w:rPr>
        <w:sz w:val="16"/>
      </w:rPr>
    </w:pPr>
    <w:r>
      <w:rPr>
        <w:sz w:val="16"/>
      </w:rPr>
      <w:t xml:space="preserve">Christkönig – C – </w:t>
    </w:r>
    <w:r w:rsidR="00BE284A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25"/>
    <w:rsid w:val="000275E7"/>
    <w:rsid w:val="0003060D"/>
    <w:rsid w:val="000915B2"/>
    <w:rsid w:val="000B4910"/>
    <w:rsid w:val="000C147F"/>
    <w:rsid w:val="000F4D9D"/>
    <w:rsid w:val="001164FE"/>
    <w:rsid w:val="00123C3F"/>
    <w:rsid w:val="001E4CE9"/>
    <w:rsid w:val="002065C2"/>
    <w:rsid w:val="00225B9D"/>
    <w:rsid w:val="00280B0D"/>
    <w:rsid w:val="00324A2D"/>
    <w:rsid w:val="00406AD3"/>
    <w:rsid w:val="00416B65"/>
    <w:rsid w:val="0044182E"/>
    <w:rsid w:val="004A345B"/>
    <w:rsid w:val="005402A2"/>
    <w:rsid w:val="005977CB"/>
    <w:rsid w:val="005B2B3D"/>
    <w:rsid w:val="005B7CA7"/>
    <w:rsid w:val="005D3987"/>
    <w:rsid w:val="005F7024"/>
    <w:rsid w:val="006353DB"/>
    <w:rsid w:val="00657D83"/>
    <w:rsid w:val="006930B3"/>
    <w:rsid w:val="006A42E7"/>
    <w:rsid w:val="006C70F8"/>
    <w:rsid w:val="00752DB3"/>
    <w:rsid w:val="00791976"/>
    <w:rsid w:val="0079519B"/>
    <w:rsid w:val="007A3AAB"/>
    <w:rsid w:val="00824CE5"/>
    <w:rsid w:val="00824E51"/>
    <w:rsid w:val="00904FD8"/>
    <w:rsid w:val="00916B25"/>
    <w:rsid w:val="00936E52"/>
    <w:rsid w:val="0094524F"/>
    <w:rsid w:val="00953BFF"/>
    <w:rsid w:val="00972FF4"/>
    <w:rsid w:val="009820BD"/>
    <w:rsid w:val="00994674"/>
    <w:rsid w:val="009C36F9"/>
    <w:rsid w:val="009D7F5D"/>
    <w:rsid w:val="00A205A3"/>
    <w:rsid w:val="00A77E71"/>
    <w:rsid w:val="00AA7C1F"/>
    <w:rsid w:val="00B10D31"/>
    <w:rsid w:val="00B342A7"/>
    <w:rsid w:val="00B37CB7"/>
    <w:rsid w:val="00B728D4"/>
    <w:rsid w:val="00BA46C6"/>
    <w:rsid w:val="00BC5CF8"/>
    <w:rsid w:val="00BE2735"/>
    <w:rsid w:val="00BE284A"/>
    <w:rsid w:val="00CC613B"/>
    <w:rsid w:val="00CF25B6"/>
    <w:rsid w:val="00D1659B"/>
    <w:rsid w:val="00D41CA8"/>
    <w:rsid w:val="00D55F74"/>
    <w:rsid w:val="00D616BA"/>
    <w:rsid w:val="00E17073"/>
    <w:rsid w:val="00E64C3B"/>
    <w:rsid w:val="00EC6DAB"/>
    <w:rsid w:val="00EE17F3"/>
    <w:rsid w:val="00EE4B17"/>
    <w:rsid w:val="00F61521"/>
    <w:rsid w:val="00F76011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B8C1"/>
  <w15:chartTrackingRefBased/>
  <w15:docId w15:val="{2FF3424A-6C81-4FE8-9FCD-3563393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wir heute in den Nachrichten von Königen hören, dann ist dies zumeist mit Skandalen oder Skandälchen verbunden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wir heute in den Nachrichten von Königen hören, dann ist dies zumeist mit Skandalen oder Skandälchen verbunden</dc:title>
  <dc:subject/>
  <dc:creator>Armin Kögler</dc:creator>
  <cp:keywords/>
  <dc:description/>
  <cp:lastModifiedBy>Armin Kögler</cp:lastModifiedBy>
  <cp:revision>11</cp:revision>
  <dcterms:created xsi:type="dcterms:W3CDTF">2022-10-15T15:00:00Z</dcterms:created>
  <dcterms:modified xsi:type="dcterms:W3CDTF">2022-11-15T09:57:00Z</dcterms:modified>
</cp:coreProperties>
</file>