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802" w:rsidRDefault="00E23AFF">
      <w:pPr>
        <w:jc w:val="both"/>
      </w:pPr>
      <w:r>
        <w:t xml:space="preserve">Liebe </w:t>
      </w:r>
      <w:r w:rsidR="00AA6A38">
        <w:t>Gemeinde</w:t>
      </w:r>
      <w:r>
        <w:t xml:space="preserve">! </w:t>
      </w:r>
      <w:r w:rsidR="00BD3DB4">
        <w:t xml:space="preserve">Der </w:t>
      </w:r>
      <w:r w:rsidR="00AA6A38">
        <w:t>4.</w:t>
      </w:r>
      <w:r w:rsidR="00BD3DB4">
        <w:t xml:space="preserve"> Fastensonntag </w:t>
      </w:r>
      <w:r w:rsidR="00153589">
        <w:t>trägt</w:t>
      </w:r>
      <w:r w:rsidR="00D1076E">
        <w:t xml:space="preserve"> wegen des Eröffnungsverses</w:t>
      </w:r>
      <w:r w:rsidR="00BD3DB4">
        <w:t xml:space="preserve"> den Namen l</w:t>
      </w:r>
      <w:r w:rsidR="00D1076E">
        <w:t>a</w:t>
      </w:r>
      <w:r w:rsidR="00BD3DB4">
        <w:t xml:space="preserve">etare – freue dich. </w:t>
      </w:r>
      <w:r w:rsidR="00091D79">
        <w:t>Jedoch</w:t>
      </w:r>
      <w:r w:rsidR="00272802">
        <w:t xml:space="preserve"> </w:t>
      </w:r>
      <w:r w:rsidR="00091D79">
        <w:t xml:space="preserve">kommt mir </w:t>
      </w:r>
      <w:r w:rsidR="00272802">
        <w:t xml:space="preserve">unter dem Eindruck </w:t>
      </w:r>
      <w:r w:rsidR="00B500DB">
        <w:t>des</w:t>
      </w:r>
      <w:r w:rsidR="00272802">
        <w:t xml:space="preserve"> </w:t>
      </w:r>
      <w:r w:rsidR="00B500DB">
        <w:t>Kriegs in Europa</w:t>
      </w:r>
      <w:r w:rsidR="00272802">
        <w:t xml:space="preserve"> die Freude abhanden.</w:t>
      </w:r>
    </w:p>
    <w:p w:rsidR="00BD3DB4" w:rsidRDefault="00B500DB">
      <w:pPr>
        <w:jc w:val="both"/>
      </w:pPr>
      <w:r>
        <w:t>Und</w:t>
      </w:r>
      <w:r w:rsidR="00BD3DB4">
        <w:t xml:space="preserve"> </w:t>
      </w:r>
      <w:r w:rsidR="00014579">
        <w:t xml:space="preserve">die Texten </w:t>
      </w:r>
      <w:r>
        <w:t>stellen</w:t>
      </w:r>
      <w:r w:rsidR="00091D79">
        <w:t xml:space="preserve"> uns heute</w:t>
      </w:r>
      <w:r>
        <w:t xml:space="preserve"> </w:t>
      </w:r>
      <w:r w:rsidR="00BD3DB4">
        <w:t>die Frage: Wer ist sehend und wer ist blind?</w:t>
      </w:r>
      <w:r w:rsidR="00D33AFF">
        <w:t xml:space="preserve"> </w:t>
      </w:r>
      <w:r w:rsidR="00091D79">
        <w:t>Zudem</w:t>
      </w:r>
      <w:r w:rsidR="00D33AFF">
        <w:t xml:space="preserve"> müssen wir </w:t>
      </w:r>
      <w:r w:rsidR="00153589">
        <w:t>all</w:t>
      </w:r>
      <w:r w:rsidR="00D33AFF">
        <w:t>e</w:t>
      </w:r>
      <w:r w:rsidR="00E23AFF">
        <w:t xml:space="preserve"> Texte</w:t>
      </w:r>
      <w:r w:rsidR="00D33AFF">
        <w:t xml:space="preserve"> auf dem Hintergrund der Zentralaussagen </w:t>
      </w:r>
      <w:r w:rsidR="00531B99">
        <w:t>über</w:t>
      </w:r>
      <w:r w:rsidR="00D33AFF">
        <w:t xml:space="preserve"> die Taufe lesen und hören</w:t>
      </w:r>
      <w:r w:rsidR="00E23AFF">
        <w:t>, da sie seit der frühen Zeit der Kirche i</w:t>
      </w:r>
      <w:r w:rsidR="00AA6A38">
        <w:t>m</w:t>
      </w:r>
      <w:r w:rsidR="00E23AFF">
        <w:t xml:space="preserve"> Kontext der Taufvorbereitung stehen</w:t>
      </w:r>
      <w:r w:rsidR="00D33AFF">
        <w:t>.</w:t>
      </w:r>
    </w:p>
    <w:p w:rsidR="0097053F" w:rsidRDefault="00BD3DB4" w:rsidP="00AA6A38">
      <w:pPr>
        <w:jc w:val="both"/>
      </w:pPr>
      <w:r>
        <w:t xml:space="preserve">Die </w:t>
      </w:r>
      <w:r>
        <w:rPr>
          <w:i/>
        </w:rPr>
        <w:t>Lesung</w:t>
      </w:r>
      <w:r>
        <w:t xml:space="preserve"> aus dem ersten Buch Samuel lässt die Frage</w:t>
      </w:r>
      <w:r w:rsidR="00D33AFF">
        <w:t xml:space="preserve"> nach sehend und blind</w:t>
      </w:r>
      <w:r>
        <w:t xml:space="preserve"> bereits anklingen. König Saul</w:t>
      </w:r>
      <w:r w:rsidR="00272802">
        <w:t xml:space="preserve"> </w:t>
      </w:r>
      <w:r>
        <w:t>ist ver</w:t>
      </w:r>
      <w:r>
        <w:softHyphen/>
        <w:t>worfen. Er hat</w:t>
      </w:r>
      <w:r w:rsidR="00272802">
        <w:t>te</w:t>
      </w:r>
      <w:r>
        <w:t xml:space="preserve"> die Gnade der Königswürde</w:t>
      </w:r>
      <w:r w:rsidR="0097053F">
        <w:t>,</w:t>
      </w:r>
      <w:r>
        <w:t xml:space="preserve"> der besonderen Nähe zu Gott em</w:t>
      </w:r>
      <w:r>
        <w:softHyphen/>
        <w:t>pfangen</w:t>
      </w:r>
      <w:r w:rsidR="00AA6A38">
        <w:t>,</w:t>
      </w:r>
      <w:r w:rsidR="00272802">
        <w:t xml:space="preserve"> </w:t>
      </w:r>
      <w:r w:rsidR="00AA6A38">
        <w:t>a</w:t>
      </w:r>
      <w:r w:rsidR="00272802">
        <w:t>ber</w:t>
      </w:r>
      <w:r>
        <w:t xml:space="preserve"> </w:t>
      </w:r>
      <w:r w:rsidR="00272802">
        <w:rPr>
          <w:u w:val="single"/>
        </w:rPr>
        <w:t>s</w:t>
      </w:r>
      <w:r>
        <w:rPr>
          <w:u w:val="single"/>
        </w:rPr>
        <w:t>eine</w:t>
      </w:r>
      <w:r w:rsidR="00D1076E">
        <w:rPr>
          <w:u w:val="single"/>
        </w:rPr>
        <w:t xml:space="preserve"> eigenen</w:t>
      </w:r>
      <w:r>
        <w:t xml:space="preserve"> Wünsche und Vorstellungen von Macht </w:t>
      </w:r>
      <w:r w:rsidR="00D33AFF">
        <w:t>in</w:t>
      </w:r>
      <w:r>
        <w:t xml:space="preserve"> Israel</w:t>
      </w:r>
      <w:r w:rsidR="00E23AFF">
        <w:t xml:space="preserve"> </w:t>
      </w:r>
      <w:r w:rsidR="00531B99">
        <w:t xml:space="preserve">wurden </w:t>
      </w:r>
      <w:r>
        <w:t>so bestim</w:t>
      </w:r>
      <w:r w:rsidR="00272802">
        <w:softHyphen/>
      </w:r>
      <w:r>
        <w:t>mend für sein Denken und Han</w:t>
      </w:r>
      <w:r>
        <w:softHyphen/>
        <w:t>deln, dass Gott ihm die Königswürde nehmen musste.</w:t>
      </w:r>
      <w:r w:rsidR="00E23AFF">
        <w:t xml:space="preserve"> Saul </w:t>
      </w:r>
      <w:r w:rsidR="0097053F">
        <w:t>stellte</w:t>
      </w:r>
      <w:r w:rsidR="00E23AFF">
        <w:t xml:space="preserve"> sich an </w:t>
      </w:r>
      <w:r w:rsidR="0097053F">
        <w:t xml:space="preserve">Gottes </w:t>
      </w:r>
      <w:r w:rsidR="00E23AFF">
        <w:t>Stelle</w:t>
      </w:r>
      <w:r w:rsidR="0097053F">
        <w:t>, wurde blind für die Gnade</w:t>
      </w:r>
      <w:r w:rsidR="00E23AFF">
        <w:t>.</w:t>
      </w:r>
      <w:r w:rsidR="00AA6A38">
        <w:t xml:space="preserve"> – </w:t>
      </w:r>
      <w:r w:rsidR="00B500DB">
        <w:t>Stellt</w:t>
      </w:r>
      <w:r w:rsidR="00272802">
        <w:t xml:space="preserve"> sich der Mensch heute </w:t>
      </w:r>
      <w:r w:rsidR="00B500DB">
        <w:t>im</w:t>
      </w:r>
      <w:r w:rsidR="00272802">
        <w:t xml:space="preserve"> Machbarkeitswahn an Gottes Stelle?</w:t>
      </w:r>
      <w:r w:rsidR="0097053F">
        <w:t xml:space="preserve"> </w:t>
      </w:r>
    </w:p>
    <w:p w:rsidR="00BD3DB4" w:rsidRDefault="005327C9">
      <w:pPr>
        <w:jc w:val="both"/>
      </w:pPr>
      <w:r>
        <w:t xml:space="preserve">Gott </w:t>
      </w:r>
      <w:r w:rsidR="00E23AFF">
        <w:t xml:space="preserve">erwählt </w:t>
      </w:r>
      <w:r w:rsidR="00BD3DB4">
        <w:t>David</w:t>
      </w:r>
      <w:r w:rsidR="00531B99">
        <w:t>.</w:t>
      </w:r>
      <w:r w:rsidR="00BD3DB4">
        <w:t xml:space="preserve"> </w:t>
      </w:r>
      <w:r w:rsidR="00E23AFF">
        <w:t>De</w:t>
      </w:r>
      <w:r w:rsidR="00BD3DB4">
        <w:t>r entspricht nicht den Vor</w:t>
      </w:r>
      <w:r w:rsidR="00BD3DB4">
        <w:softHyphen/>
        <w:t>stellungen des Propheten Samuel und</w:t>
      </w:r>
      <w:r w:rsidR="00B500DB">
        <w:t xml:space="preserve"> wohl</w:t>
      </w:r>
      <w:r w:rsidR="00D1076E">
        <w:t xml:space="preserve"> auch</w:t>
      </w:r>
      <w:r w:rsidR="00BD3DB4">
        <w:t xml:space="preserve"> nicht denen des Volkes. </w:t>
      </w:r>
      <w:r w:rsidR="00D33AFF">
        <w:t>W</w:t>
      </w:r>
      <w:r w:rsidR="00BD3DB4">
        <w:t xml:space="preserve">ieso gerade David, </w:t>
      </w:r>
      <w:r w:rsidR="00AA6A38">
        <w:t xml:space="preserve">Isai‘s </w:t>
      </w:r>
      <w:r w:rsidR="00BD3DB4">
        <w:t>jüngste</w:t>
      </w:r>
      <w:r w:rsidR="00AA6A38">
        <w:t>r</w:t>
      </w:r>
      <w:r w:rsidR="00BD3DB4">
        <w:t xml:space="preserve"> Sohn?</w:t>
      </w:r>
      <w:r w:rsidR="00272802">
        <w:t>, so könn</w:t>
      </w:r>
      <w:r w:rsidR="00AA6A38">
        <w:t>t</w:t>
      </w:r>
      <w:r w:rsidR="00272802">
        <w:t>en wir fragen.</w:t>
      </w:r>
      <w:r w:rsidR="00BD3DB4">
        <w:t xml:space="preserve"> </w:t>
      </w:r>
      <w:r w:rsidR="00272802">
        <w:t>Gottes</w:t>
      </w:r>
      <w:r w:rsidR="00BD3DB4">
        <w:t xml:space="preserve"> Antwort: </w:t>
      </w:r>
      <w:r w:rsidR="00272802">
        <w:t>Der Herr</w:t>
      </w:r>
      <w:r w:rsidR="00BD3DB4">
        <w:t xml:space="preserve"> schaut auf das Herz, „der Mensch sieht, was vor Augen ist.“</w:t>
      </w:r>
      <w:r w:rsidR="00A0558F">
        <w:rPr>
          <w:vertAlign w:val="superscript"/>
        </w:rPr>
        <w:t xml:space="preserve"> </w:t>
      </w:r>
      <w:r w:rsidR="00BD3DB4">
        <w:rPr>
          <w:vertAlign w:val="superscript"/>
        </w:rPr>
        <w:t>(1Sam 16,7)</w:t>
      </w:r>
      <w:r w:rsidR="00BD3DB4">
        <w:t xml:space="preserve"> Diese vo</w:t>
      </w:r>
      <w:r w:rsidR="0097053F">
        <w:t>m</w:t>
      </w:r>
      <w:r w:rsidR="00BD3DB4">
        <w:t xml:space="preserve"> Menschen nicht erwartete Berufung und Erwählung David</w:t>
      </w:r>
      <w:r w:rsidR="00BA0859">
        <w:t>s</w:t>
      </w:r>
      <w:r w:rsidR="00BD3DB4">
        <w:t xml:space="preserve"> ist Grund zur Freude. </w:t>
      </w:r>
      <w:r w:rsidR="00272802">
        <w:t>S</w:t>
      </w:r>
      <w:r w:rsidR="00BD3DB4">
        <w:t xml:space="preserve">ie zeigt, dass Gott </w:t>
      </w:r>
      <w:r w:rsidR="0097053F">
        <w:t>S</w:t>
      </w:r>
      <w:r w:rsidR="00BD3DB4">
        <w:t>ein Volk nicht fallen lässt</w:t>
      </w:r>
      <w:r w:rsidR="00272802">
        <w:t>, auch nicht in</w:t>
      </w:r>
      <w:r w:rsidR="00AA6A38">
        <w:t xml:space="preserve"> </w:t>
      </w:r>
      <w:r w:rsidR="00272802">
        <w:t xml:space="preserve">Zeiten </w:t>
      </w:r>
      <w:r w:rsidR="00B500DB">
        <w:t>großer Umbrüche und Kriege</w:t>
      </w:r>
      <w:r w:rsidR="00272802">
        <w:t>.</w:t>
      </w:r>
      <w:r w:rsidR="00BD3DB4">
        <w:t xml:space="preserve"> Mit der Verwerfung Saul</w:t>
      </w:r>
      <w:r w:rsidR="00BA0859">
        <w:t>s</w:t>
      </w:r>
      <w:r w:rsidR="00BD3DB4">
        <w:t xml:space="preserve">, der sich von Gott und </w:t>
      </w:r>
      <w:r w:rsidR="00AA6A38">
        <w:t>S</w:t>
      </w:r>
      <w:r w:rsidR="00BD3DB4">
        <w:t>einen Geboten abwandt</w:t>
      </w:r>
      <w:r w:rsidR="00E23AFF">
        <w:t>e</w:t>
      </w:r>
      <w:r w:rsidR="00BD3DB4">
        <w:t xml:space="preserve"> </w:t>
      </w:r>
      <w:r w:rsidR="00E23AFF">
        <w:t>und eigenmächtig König sein wollte</w:t>
      </w:r>
      <w:r w:rsidR="00BD3DB4">
        <w:t xml:space="preserve">, endet die Geschichte Gottes mit </w:t>
      </w:r>
      <w:r w:rsidR="00153589">
        <w:t>Israel</w:t>
      </w:r>
      <w:r w:rsidR="00BD3DB4">
        <w:t xml:space="preserve"> nicht. In David gibt es einen neuen Anfang.</w:t>
      </w:r>
      <w:r w:rsidR="00272802">
        <w:t xml:space="preserve"> – Auch heute setzt Gott</w:t>
      </w:r>
      <w:r w:rsidR="00AA6A38">
        <w:t xml:space="preserve"> immer neu</w:t>
      </w:r>
      <w:r w:rsidR="00272802">
        <w:t xml:space="preserve"> einen neuen Anfang!</w:t>
      </w:r>
    </w:p>
    <w:p w:rsidR="00BD3DB4" w:rsidRDefault="00272802">
      <w:pPr>
        <w:jc w:val="both"/>
      </w:pPr>
      <w:r>
        <w:t>W</w:t>
      </w:r>
      <w:r w:rsidR="00BD3DB4">
        <w:t>elche Ausrüstung bekommt David mit? Er empfängt für dieses Amt –</w:t>
      </w:r>
      <w:r w:rsidR="00D33AFF">
        <w:t xml:space="preserve"> </w:t>
      </w:r>
      <w:r w:rsidR="00BD3DB4">
        <w:t xml:space="preserve">König und Hirte seines Volkes zu sein – den Geist Gottes. Mehr braucht er nicht! </w:t>
      </w:r>
    </w:p>
    <w:p w:rsidR="00BD3DB4" w:rsidRDefault="00BD3DB4">
      <w:pPr>
        <w:jc w:val="both"/>
      </w:pPr>
      <w:r>
        <w:t xml:space="preserve">In </w:t>
      </w:r>
      <w:r w:rsidR="00BA0859">
        <w:t>Taufe und</w:t>
      </w:r>
      <w:r>
        <w:t xml:space="preserve"> Firmung haben auch wir</w:t>
      </w:r>
      <w:r w:rsidR="00BA0859">
        <w:t xml:space="preserve"> den</w:t>
      </w:r>
      <w:r>
        <w:t xml:space="preserve"> </w:t>
      </w:r>
      <w:r w:rsidR="00BA0859">
        <w:t xml:space="preserve">Geist </w:t>
      </w:r>
      <w:r w:rsidR="00D33AFF">
        <w:t xml:space="preserve">Gottes </w:t>
      </w:r>
      <w:r>
        <w:t xml:space="preserve">empfangen, um unsere Aufgabe in der Welt, </w:t>
      </w:r>
      <w:r w:rsidRPr="00D33AFF">
        <w:rPr>
          <w:u w:val="single"/>
        </w:rPr>
        <w:t>unseren</w:t>
      </w:r>
      <w:r>
        <w:t xml:space="preserve"> Auftrag Gottes</w:t>
      </w:r>
      <w:r w:rsidR="00BA0859">
        <w:t xml:space="preserve"> im Heute</w:t>
      </w:r>
      <w:r w:rsidR="00E23AFF">
        <w:t xml:space="preserve"> zu erkennen und</w:t>
      </w:r>
      <w:r>
        <w:t xml:space="preserve"> zu erfüllen</w:t>
      </w:r>
      <w:r w:rsidR="00272802">
        <w:t>;</w:t>
      </w:r>
      <w:r w:rsidR="00E23AFF">
        <w:t xml:space="preserve"> – fragen wir immer neu nach dem Willen Gottes für uns?</w:t>
      </w:r>
      <w:r>
        <w:t xml:space="preserve"> </w:t>
      </w:r>
      <w:r w:rsidR="00D1076E">
        <w:t>W</w:t>
      </w:r>
      <w:r>
        <w:t>ie David müssen auch wir das Hören auf Gott einüben, bei einer Sünde den Weg der Umkehr gehen</w:t>
      </w:r>
      <w:r w:rsidR="00D33AFF">
        <w:t>,</w:t>
      </w:r>
      <w:r>
        <w:t xml:space="preserve"> und uns immer neu </w:t>
      </w:r>
      <w:r w:rsidR="00153589">
        <w:t xml:space="preserve">der Führung </w:t>
      </w:r>
      <w:r w:rsidR="00D33AFF">
        <w:t>Gottes</w:t>
      </w:r>
      <w:r>
        <w:t xml:space="preserve"> unterstellen.</w:t>
      </w:r>
    </w:p>
    <w:p w:rsidR="00B500DB" w:rsidRPr="00B500DB" w:rsidRDefault="00B500DB">
      <w:pPr>
        <w:jc w:val="both"/>
        <w:rPr>
          <w:sz w:val="4"/>
          <w:szCs w:val="4"/>
        </w:rPr>
      </w:pPr>
    </w:p>
    <w:p w:rsidR="00BD3DB4" w:rsidRDefault="00BD3DB4">
      <w:pPr>
        <w:jc w:val="both"/>
      </w:pPr>
      <w:r>
        <w:t xml:space="preserve">In der </w:t>
      </w:r>
      <w:r>
        <w:rPr>
          <w:i/>
        </w:rPr>
        <w:t xml:space="preserve">zweiten Lesung </w:t>
      </w:r>
      <w:r>
        <w:t>sagt Paulus, nur wer sich zu Christus bekehrt, erwacht zu neue</w:t>
      </w:r>
      <w:r w:rsidR="00B500DB">
        <w:t>m</w:t>
      </w:r>
      <w:r>
        <w:t xml:space="preserve"> Leben. Es ist, als ob nach einer ver</w:t>
      </w:r>
      <w:r>
        <w:softHyphen/>
        <w:t>worrenen und finsteren Nacht der helle Tag anbricht. „Lebt als Kinder des Lichtes!“</w:t>
      </w:r>
      <w:r w:rsidR="00531B99">
        <w:rPr>
          <w:vertAlign w:val="superscript"/>
        </w:rPr>
        <w:t xml:space="preserve"> </w:t>
      </w:r>
      <w:r>
        <w:rPr>
          <w:vertAlign w:val="superscript"/>
        </w:rPr>
        <w:t>(Eph 5,8c)</w:t>
      </w:r>
      <w:r>
        <w:t xml:space="preserve"> fordert der Apostel uns deshalb auf, denn Jesus Christus ist die Sonne, die unser Leben und unseren Tag erleuchtet. </w:t>
      </w:r>
    </w:p>
    <w:p w:rsidR="00BD3DB4" w:rsidRPr="002407FC" w:rsidRDefault="00BD3DB4">
      <w:pPr>
        <w:jc w:val="both"/>
        <w:rPr>
          <w:vertAlign w:val="superscript"/>
        </w:rPr>
      </w:pPr>
      <w:r>
        <w:lastRenderedPageBreak/>
        <w:t xml:space="preserve">Die Verweigerung, uns selbst und unser Inneres ehrlich anzusehen, </w:t>
      </w:r>
      <w:r w:rsidR="00153589">
        <w:t xml:space="preserve">hindert </w:t>
      </w:r>
      <w:r>
        <w:t xml:space="preserve">uns, „als Kinder des Lichtes“ zu leben. Das, was in unserem Innersten lebt, muss durch </w:t>
      </w:r>
      <w:r w:rsidR="00BA0859">
        <w:t xml:space="preserve">Jesu </w:t>
      </w:r>
      <w:r>
        <w:t>Gegenwart in uns</w:t>
      </w:r>
      <w:r w:rsidR="00233605" w:rsidRPr="00233605">
        <w:t xml:space="preserve"> </w:t>
      </w:r>
      <w:r w:rsidR="00233605">
        <w:t>erleuchtet werden</w:t>
      </w:r>
      <w:r>
        <w:t>.</w:t>
      </w:r>
      <w:r w:rsidR="00B500DB">
        <w:t xml:space="preserve"> Hier ist auch an die Worte </w:t>
      </w:r>
      <w:r w:rsidR="002407FC">
        <w:t>de</w:t>
      </w:r>
      <w:r w:rsidR="00B500DB">
        <w:t>s Johannes zu denken</w:t>
      </w:r>
      <w:r w:rsidR="002407FC">
        <w:t xml:space="preserve">. Nachdem er </w:t>
      </w:r>
      <w:r w:rsidR="00233605">
        <w:t>die Gemeinde</w:t>
      </w:r>
      <w:r w:rsidR="002407FC">
        <w:t xml:space="preserve"> auffordert</w:t>
      </w:r>
      <w:r w:rsidR="00233605">
        <w:t>e</w:t>
      </w:r>
      <w:r w:rsidR="002407FC">
        <w:t xml:space="preserve">, im Licht zu wandeln, </w:t>
      </w:r>
      <w:r w:rsidR="00233605">
        <w:t>schreibt</w:t>
      </w:r>
      <w:r w:rsidR="002407FC">
        <w:t xml:space="preserve"> er: „Wenn wir sagen, dass wir keine Sünde haben, führen wir uns selbst in die Irre und die Wahrheit ist nicht in uns. Wenn wir unsere Sünden bekennen, ist E</w:t>
      </w:r>
      <w:r w:rsidR="002407FC" w:rsidRPr="002407FC">
        <w:rPr>
          <w:sz w:val="18"/>
          <w:szCs w:val="18"/>
        </w:rPr>
        <w:t>R</w:t>
      </w:r>
      <w:r w:rsidR="002407FC">
        <w:t xml:space="preserve"> treu und gerecht; E</w:t>
      </w:r>
      <w:r w:rsidR="002407FC" w:rsidRPr="002407FC">
        <w:rPr>
          <w:sz w:val="18"/>
          <w:szCs w:val="18"/>
        </w:rPr>
        <w:t>R</w:t>
      </w:r>
      <w:r w:rsidR="002407FC">
        <w:t xml:space="preserve"> vergibt uns die Sünden und reinigt uns von allem Unrecht.“</w:t>
      </w:r>
      <w:r w:rsidR="002407FC">
        <w:rPr>
          <w:vertAlign w:val="superscript"/>
        </w:rPr>
        <w:t xml:space="preserve"> (1 Joh 1,8f)</w:t>
      </w:r>
    </w:p>
    <w:p w:rsidR="00BD3DB4" w:rsidRDefault="00BD3DB4">
      <w:pPr>
        <w:jc w:val="both"/>
      </w:pPr>
      <w:r>
        <w:t>Anders gesagt: Nur wenn wir zulassen, dass der Heilige Geist von uns Besitz ergreift, dass E</w:t>
      </w:r>
      <w:r w:rsidR="002407FC" w:rsidRPr="002407FC">
        <w:rPr>
          <w:sz w:val="18"/>
          <w:szCs w:val="18"/>
        </w:rPr>
        <w:t>R</w:t>
      </w:r>
      <w:r>
        <w:t xml:space="preserve"> uns durchdringt und verändert,</w:t>
      </w:r>
      <w:r w:rsidR="00153589">
        <w:t xml:space="preserve"> nur dann</w:t>
      </w:r>
      <w:r>
        <w:t xml:space="preserve"> werden wir „als Kinder des Lichtes“ leben</w:t>
      </w:r>
      <w:r w:rsidR="00153589">
        <w:t xml:space="preserve"> können</w:t>
      </w:r>
      <w:r>
        <w:t>.</w:t>
      </w:r>
      <w:r w:rsidR="00153589">
        <w:t xml:space="preserve"> Die Alternative zu diesem Leben in Christus ist das Drehen um sich selbst</w:t>
      </w:r>
      <w:r w:rsidR="00531B99">
        <w:t xml:space="preserve"> – und damit </w:t>
      </w:r>
      <w:r w:rsidR="00BA0859">
        <w:t xml:space="preserve">– </w:t>
      </w:r>
      <w:r w:rsidR="00531B99">
        <w:t>der Tod</w:t>
      </w:r>
      <w:r w:rsidR="00153589">
        <w:t>.</w:t>
      </w:r>
    </w:p>
    <w:p w:rsidR="00272802" w:rsidRDefault="00272802">
      <w:pPr>
        <w:jc w:val="both"/>
      </w:pPr>
      <w:r>
        <w:t xml:space="preserve">Ein </w:t>
      </w:r>
      <w:r w:rsidR="002407FC">
        <w:t>Krieg</w:t>
      </w:r>
      <w:r>
        <w:t xml:space="preserve"> stellt derzeit </w:t>
      </w:r>
      <w:r w:rsidR="002407FC">
        <w:t>vieles</w:t>
      </w:r>
      <w:r>
        <w:t xml:space="preserve"> auf den Kopf. Das kann zum Drehen um sich selbst verleiten</w:t>
      </w:r>
      <w:r w:rsidR="00233605">
        <w:t>; das ganze Denken dreht sich um einen selbst, der andere gerät aus dem Blick</w:t>
      </w:r>
      <w:r>
        <w:t xml:space="preserve">. Gott möchte, dass wir als </w:t>
      </w:r>
      <w:r w:rsidR="00850567">
        <w:t>„</w:t>
      </w:r>
      <w:r>
        <w:t>Kinder des Lichtes</w:t>
      </w:r>
      <w:r w:rsidR="00850567">
        <w:t>“</w:t>
      </w:r>
      <w:r>
        <w:t xml:space="preserve"> leben.</w:t>
      </w:r>
    </w:p>
    <w:p w:rsidR="00233605" w:rsidRPr="00233605" w:rsidRDefault="00233605">
      <w:pPr>
        <w:jc w:val="both"/>
        <w:rPr>
          <w:sz w:val="4"/>
          <w:szCs w:val="4"/>
        </w:rPr>
      </w:pPr>
    </w:p>
    <w:p w:rsidR="0097053F" w:rsidRDefault="00BD3DB4">
      <w:pPr>
        <w:jc w:val="both"/>
      </w:pPr>
      <w:r>
        <w:t xml:space="preserve">Im </w:t>
      </w:r>
      <w:r>
        <w:rPr>
          <w:i/>
        </w:rPr>
        <w:t>Evangelium</w:t>
      </w:r>
      <w:r>
        <w:t xml:space="preserve"> hörten wir, dass Jesus einen Blinden heilt. Das war ein deutliches Zeichen, ein Hinweis darauf, das</w:t>
      </w:r>
      <w:r w:rsidR="00A0558F">
        <w:t>s</w:t>
      </w:r>
      <w:r>
        <w:t xml:space="preserve"> in I</w:t>
      </w:r>
      <w:r w:rsidR="00E23AFF" w:rsidRPr="002407FC">
        <w:rPr>
          <w:sz w:val="18"/>
          <w:szCs w:val="18"/>
        </w:rPr>
        <w:t>HM</w:t>
      </w:r>
      <w:r>
        <w:t xml:space="preserve"> </w:t>
      </w:r>
      <w:r w:rsidR="00153589">
        <w:t xml:space="preserve">Gottes </w:t>
      </w:r>
      <w:r>
        <w:t xml:space="preserve">Reich in die Welt </w:t>
      </w:r>
      <w:r w:rsidR="00D1076E">
        <w:t>hin</w:t>
      </w:r>
      <w:r>
        <w:t>eingebrochen ist. Doch die Verantwortlichen im Volk lehnen d</w:t>
      </w:r>
      <w:r w:rsidR="00D1076E">
        <w:t>a</w:t>
      </w:r>
      <w:r>
        <w:t>s deutliche Zeichen ab, sie wollen es nicht sehen; ja sie beginnen ein regelrechtes Kreuzverhör mit de</w:t>
      </w:r>
      <w:r w:rsidR="00B6556D">
        <w:t>m</w:t>
      </w:r>
      <w:r>
        <w:t xml:space="preserve"> Geheilten. Sie selbst verschließen sich und wollen auch nicht zulassen, dass andere sich dem Angebot Gottes in Jesus öffnen. </w:t>
      </w:r>
      <w:r w:rsidR="00233605">
        <w:t>– E</w:t>
      </w:r>
      <w:r w:rsidR="00233605" w:rsidRPr="00233605">
        <w:rPr>
          <w:sz w:val="18"/>
          <w:szCs w:val="18"/>
        </w:rPr>
        <w:t>R</w:t>
      </w:r>
      <w:r>
        <w:t xml:space="preserve"> aber will, dass allen Menschen die Augen aufgehen, und sie </w:t>
      </w:r>
      <w:r w:rsidR="00B6556D">
        <w:t>I</w:t>
      </w:r>
      <w:r w:rsidR="00E23AFF" w:rsidRPr="002407FC">
        <w:rPr>
          <w:sz w:val="18"/>
          <w:szCs w:val="18"/>
        </w:rPr>
        <w:t>HN</w:t>
      </w:r>
      <w:r>
        <w:t xml:space="preserve"> als „das Licht der Welt“ </w:t>
      </w:r>
      <w:r>
        <w:rPr>
          <w:vertAlign w:val="superscript"/>
        </w:rPr>
        <w:t>(Joh 9,5)</w:t>
      </w:r>
      <w:r>
        <w:t xml:space="preserve"> erkennen. </w:t>
      </w:r>
      <w:r w:rsidR="00E23AFF">
        <w:t xml:space="preserve">– </w:t>
      </w:r>
      <w:r>
        <w:t xml:space="preserve">Am Ende des Textes </w:t>
      </w:r>
      <w:r w:rsidR="00233605">
        <w:t>steht</w:t>
      </w:r>
      <w:r>
        <w:t xml:space="preserve"> eine Selbstoffenbarung Jesu, die </w:t>
      </w:r>
      <w:r w:rsidR="00B6556D">
        <w:t xml:space="preserve">mit </w:t>
      </w:r>
      <w:r w:rsidR="0097053F">
        <w:t>d</w:t>
      </w:r>
      <w:r w:rsidR="00B6556D">
        <w:t>er Frage: „Glaubst du an den Menschensohn?“</w:t>
      </w:r>
      <w:r w:rsidR="00B6556D">
        <w:rPr>
          <w:vertAlign w:val="superscript"/>
        </w:rPr>
        <w:t xml:space="preserve"> (Joh 9,35)</w:t>
      </w:r>
      <w:r>
        <w:t xml:space="preserve"> </w:t>
      </w:r>
      <w:r w:rsidR="00B6556D">
        <w:t>vorbereitet</w:t>
      </w:r>
      <w:r>
        <w:t xml:space="preserve"> wird</w:t>
      </w:r>
      <w:r w:rsidR="00B6556D">
        <w:t>.</w:t>
      </w:r>
      <w:r>
        <w:t xml:space="preserve"> Der Geheilte nimmt </w:t>
      </w:r>
      <w:r w:rsidR="00233605">
        <w:t>Jesu</w:t>
      </w:r>
      <w:r>
        <w:t xml:space="preserve"> Angebot sofort an, wirft sich vor Jesus nieder</w:t>
      </w:r>
      <w:r w:rsidR="00233605">
        <w:t>,</w:t>
      </w:r>
      <w:r>
        <w:t xml:space="preserve"> eine </w:t>
      </w:r>
      <w:r w:rsidR="00233605">
        <w:t>Anbetungsg</w:t>
      </w:r>
      <w:r>
        <w:t>este</w:t>
      </w:r>
      <w:r w:rsidR="00233605">
        <w:t>,</w:t>
      </w:r>
      <w:r>
        <w:t xml:space="preserve"> und be</w:t>
      </w:r>
      <w:r w:rsidR="002407FC">
        <w:softHyphen/>
      </w:r>
      <w:r>
        <w:t>kennt I</w:t>
      </w:r>
      <w:r w:rsidR="002407FC" w:rsidRPr="002407FC">
        <w:rPr>
          <w:sz w:val="18"/>
          <w:szCs w:val="18"/>
        </w:rPr>
        <w:t>HN</w:t>
      </w:r>
      <w:r>
        <w:t xml:space="preserve"> als den erwarteten Messias.</w:t>
      </w:r>
    </w:p>
    <w:p w:rsidR="00BD3DB4" w:rsidRDefault="00BD3DB4">
      <w:pPr>
        <w:jc w:val="both"/>
      </w:pPr>
      <w:r>
        <w:t>Deshalb können wir sagen</w:t>
      </w:r>
      <w:r w:rsidR="00153589">
        <w:t>:</w:t>
      </w:r>
      <w:r>
        <w:t xml:space="preserve"> </w:t>
      </w:r>
      <w:r w:rsidR="00153589">
        <w:t>D</w:t>
      </w:r>
      <w:r>
        <w:t>ie Heilung des Blindgeborenen</w:t>
      </w:r>
      <w:r w:rsidR="00153589">
        <w:t xml:space="preserve"> ist</w:t>
      </w:r>
      <w:r>
        <w:t xml:space="preserve"> erst vollendet, als Jesus den Sehendgewordenen nochmals trifft und ihm nun auf neue Weise das Licht der Augen gibt; jetzt sind nicht nur die Augen des Leibes, sondern auch die des Geistes, der Seele geheilt. Er wird auf eine neue Weise sehend. Denn wirklich sehend ist erst der Glaubende, der die Wahrheit und Wirklichkeit Gottes sieht und annimmt, der beginnt aus ihr zu leben</w:t>
      </w:r>
      <w:r w:rsidR="00DA7617">
        <w:t>. Sehend ist der,</w:t>
      </w:r>
      <w:r>
        <w:t xml:space="preserve"> der zulässt, da</w:t>
      </w:r>
      <w:r w:rsidR="00A0558F">
        <w:t>s</w:t>
      </w:r>
      <w:r>
        <w:t xml:space="preserve">s die in ihm wirkende Gegenwart Gottes alles </w:t>
      </w:r>
      <w:r w:rsidR="00A0558F">
        <w:t>verändert</w:t>
      </w:r>
      <w:r w:rsidR="00153589">
        <w:t>,</w:t>
      </w:r>
      <w:r>
        <w:t xml:space="preserve"> ihn </w:t>
      </w:r>
      <w:r w:rsidR="002407FC">
        <w:t xml:space="preserve">selbst </w:t>
      </w:r>
      <w:r>
        <w:t>und seine Vor</w:t>
      </w:r>
      <w:r>
        <w:softHyphen/>
        <w:t>stellungen</w:t>
      </w:r>
      <w:r w:rsidR="00153589">
        <w:t xml:space="preserve"> von</w:t>
      </w:r>
      <w:r>
        <w:t xml:space="preserve"> der Welt, </w:t>
      </w:r>
      <w:r w:rsidR="00153589">
        <w:t>vom</w:t>
      </w:r>
      <w:r>
        <w:t xml:space="preserve"> persönlichen Leben,</w:t>
      </w:r>
      <w:r w:rsidR="00153589">
        <w:t xml:space="preserve"> von</w:t>
      </w:r>
      <w:r>
        <w:t xml:space="preserve"> der Zukunft, alles</w:t>
      </w:r>
      <w:r w:rsidR="00D1076E">
        <w:t>!</w:t>
      </w:r>
      <w:r>
        <w:t xml:space="preserve"> Der Geheilte kann diesen Schritt tun, denn von ihm heißt es: „Er aber sagte: Ich glaube, Herr! Und er warf sich vor ihm nieder.“ </w:t>
      </w:r>
      <w:r>
        <w:rPr>
          <w:vertAlign w:val="superscript"/>
        </w:rPr>
        <w:t>(Joh</w:t>
      </w:r>
      <w:r w:rsidR="00E73B4E">
        <w:rPr>
          <w:vertAlign w:val="superscript"/>
        </w:rPr>
        <w:t xml:space="preserve"> </w:t>
      </w:r>
      <w:r>
        <w:rPr>
          <w:vertAlign w:val="superscript"/>
        </w:rPr>
        <w:t>9,38)</w:t>
      </w:r>
      <w:r>
        <w:t xml:space="preserve"> </w:t>
      </w:r>
    </w:p>
    <w:p w:rsidR="00BD3DB4" w:rsidRDefault="00BD3DB4">
      <w:pPr>
        <w:jc w:val="both"/>
      </w:pPr>
      <w:r>
        <w:lastRenderedPageBreak/>
        <w:t>Um diesen Schritt des Glaubens, der Anerkennung Jesu als den H</w:t>
      </w:r>
      <w:r w:rsidR="0097053F" w:rsidRPr="0097053F">
        <w:rPr>
          <w:sz w:val="18"/>
          <w:szCs w:val="18"/>
        </w:rPr>
        <w:t>ERRN</w:t>
      </w:r>
      <w:r>
        <w:t xml:space="preserve"> des Lebens geht es bis heute, auch bei einem jeden von uns.</w:t>
      </w:r>
    </w:p>
    <w:p w:rsidR="00850567" w:rsidRDefault="002407FC">
      <w:pPr>
        <w:jc w:val="both"/>
      </w:pPr>
      <w:r>
        <w:t>De</w:t>
      </w:r>
      <w:r w:rsidR="0097053F">
        <w:t>r</w:t>
      </w:r>
      <w:r>
        <w:t xml:space="preserve"> Krieg in der Ukraine</w:t>
      </w:r>
      <w:r w:rsidR="00850567">
        <w:t xml:space="preserve"> wirft </w:t>
      </w:r>
      <w:r>
        <w:t>viele</w:t>
      </w:r>
      <w:r w:rsidR="00850567">
        <w:t xml:space="preserve"> Lebenspläne und Vorstellungen um und stellt die Frage nach dem Sinn des Lebens neu. Unser Sinn ist Jesus Christus!</w:t>
      </w:r>
    </w:p>
    <w:p w:rsidR="00BD3DB4" w:rsidRDefault="00BD3DB4">
      <w:pPr>
        <w:jc w:val="both"/>
      </w:pPr>
      <w:r>
        <w:t>Eine Rabbigeschichte erzählt</w:t>
      </w:r>
      <w:r w:rsidR="00E73B4E">
        <w:t xml:space="preserve">: </w:t>
      </w:r>
      <w:r w:rsidR="00E73B4E">
        <w:rPr>
          <w:i/>
        </w:rPr>
        <w:t>Der</w:t>
      </w:r>
      <w:r w:rsidRPr="00E73B4E">
        <w:rPr>
          <w:i/>
        </w:rPr>
        <w:t xml:space="preserve"> Rabbi fragte seinen Schüler: „Wann weicht die Nacht dem Tag? Woran erkennt man das?“ Der</w:t>
      </w:r>
      <w:r w:rsidR="00A2507A">
        <w:rPr>
          <w:i/>
        </w:rPr>
        <w:t xml:space="preserve"> Schüler</w:t>
      </w:r>
      <w:r w:rsidRPr="00E73B4E">
        <w:rPr>
          <w:i/>
        </w:rPr>
        <w:t xml:space="preserve"> versuchte eine Antwort: „Vielleicht wenn man den ersten Lichtschimmer am Himmel sieht? Oder wenn man einen Busch schon von einem Menschen unterscheiden kann?“ „Nein“, sagte der Rabbi, „die Nacht weicht dem Tag, wenn der eine im Gesicht des anderen den Bruder</w:t>
      </w:r>
      <w:r w:rsidR="00E73B4E">
        <w:rPr>
          <w:i/>
        </w:rPr>
        <w:t>,</w:t>
      </w:r>
      <w:r w:rsidRPr="00E73B4E">
        <w:rPr>
          <w:i/>
        </w:rPr>
        <w:t xml:space="preserve"> die Schwester erkennt. Solange das nicht der Fall ist, ist die Nacht noch </w:t>
      </w:r>
      <w:r w:rsidRPr="00233605">
        <w:rPr>
          <w:i/>
          <w:u w:val="single"/>
        </w:rPr>
        <w:t>in</w:t>
      </w:r>
      <w:r w:rsidRPr="00E73B4E">
        <w:rPr>
          <w:i/>
        </w:rPr>
        <w:t xml:space="preserve"> uns.“</w:t>
      </w:r>
    </w:p>
    <w:p w:rsidR="00BD3DB4" w:rsidRDefault="00BD3DB4">
      <w:pPr>
        <w:jc w:val="both"/>
      </w:pPr>
      <w:r>
        <w:t xml:space="preserve">Die Nacht in uns kann nur </w:t>
      </w:r>
      <w:r w:rsidR="00E73B4E" w:rsidRPr="00E81C22">
        <w:rPr>
          <w:u w:val="single"/>
        </w:rPr>
        <w:t>d</w:t>
      </w:r>
      <w:r w:rsidRPr="00E81C22">
        <w:rPr>
          <w:u w:val="single"/>
        </w:rPr>
        <w:t>er</w:t>
      </w:r>
      <w:r>
        <w:t xml:space="preserve"> beenden, der „das Licht der Welt“ ist. Wir aber brauchen den Mut, unsere Dunkelheit</w:t>
      </w:r>
      <w:r w:rsidR="00C22121">
        <w:t>en</w:t>
      </w:r>
      <w:r w:rsidR="00B6556D">
        <w:t xml:space="preserve"> wahr</w:t>
      </w:r>
      <w:r>
        <w:t>zu</w:t>
      </w:r>
      <w:r w:rsidR="00B6556D">
        <w:t>nehmen</w:t>
      </w:r>
      <w:r>
        <w:t xml:space="preserve"> und sie Gott mit der Bitte um Heilung hinzuhalten</w:t>
      </w:r>
      <w:r w:rsidR="0097053F">
        <w:t>, z.B.</w:t>
      </w:r>
      <w:r w:rsidR="00E73B4E">
        <w:t xml:space="preserve"> im Empfang des Buß</w:t>
      </w:r>
      <w:r w:rsidR="00E81C22">
        <w:softHyphen/>
      </w:r>
      <w:r w:rsidR="00E73B4E">
        <w:t>sakramentes.</w:t>
      </w:r>
      <w:r>
        <w:t xml:space="preserve"> Auch bei uns ist immer neu eine Heilung der inneren Augen nötig. </w:t>
      </w:r>
    </w:p>
    <w:p w:rsidR="00C22121" w:rsidRPr="00C22121" w:rsidRDefault="00C22121">
      <w:pPr>
        <w:jc w:val="both"/>
        <w:rPr>
          <w:sz w:val="4"/>
          <w:szCs w:val="4"/>
        </w:rPr>
      </w:pPr>
    </w:p>
    <w:p w:rsidR="00BD3DB4" w:rsidRDefault="00BD3DB4">
      <w:pPr>
        <w:jc w:val="both"/>
      </w:pPr>
      <w:r>
        <w:t xml:space="preserve">In </w:t>
      </w:r>
      <w:r w:rsidR="00C22121">
        <w:t>d</w:t>
      </w:r>
      <w:r>
        <w:t>er Einführung im Schott zu</w:t>
      </w:r>
      <w:r w:rsidR="00C22121">
        <w:t>m</w:t>
      </w:r>
      <w:r>
        <w:t xml:space="preserve"> Evangelium heißt es: „Die Pharisäer behaupten, sie seien sehend, weigern sich aber, das Licht zu sehen, das in die Welt gekommen ist. Sie sind die wirklich Blinden; das Licht wird ihnen zur Krise, zum Gericht. Sie sind nicht fähig zu sehen, weil sie nicht bereit sind anzubeten.“</w:t>
      </w:r>
      <w:r>
        <w:rPr>
          <w:rStyle w:val="Funotenzeichen"/>
        </w:rPr>
        <w:footnoteReference w:id="1"/>
      </w:r>
    </w:p>
    <w:p w:rsidR="00BD3DB4" w:rsidRDefault="00BD3DB4">
      <w:pPr>
        <w:jc w:val="both"/>
      </w:pPr>
      <w:r>
        <w:t>Sind wir</w:t>
      </w:r>
      <w:r w:rsidR="00850567">
        <w:t xml:space="preserve"> </w:t>
      </w:r>
      <w:r w:rsidR="00233605">
        <w:t>in unserem Glaubensleben weiter</w:t>
      </w:r>
      <w:r w:rsidR="000C49E3">
        <w:t xml:space="preserve"> als die Pharisäer</w:t>
      </w:r>
      <w:r>
        <w:t>?</w:t>
      </w:r>
    </w:p>
    <w:p w:rsidR="00C22121" w:rsidRPr="00C22121" w:rsidRDefault="00C22121">
      <w:pPr>
        <w:jc w:val="both"/>
        <w:rPr>
          <w:sz w:val="4"/>
          <w:szCs w:val="4"/>
        </w:rPr>
      </w:pPr>
      <w:bookmarkStart w:id="0" w:name="_GoBack"/>
    </w:p>
    <w:bookmarkEnd w:id="0"/>
    <w:p w:rsidR="00BD3DB4" w:rsidRDefault="00850567">
      <w:pPr>
        <w:jc w:val="both"/>
      </w:pPr>
      <w:r>
        <w:t>Die jetzige Krise</w:t>
      </w:r>
      <w:r w:rsidR="00E81C22">
        <w:t xml:space="preserve"> in Kirche und Welt</w:t>
      </w:r>
      <w:r>
        <w:t xml:space="preserve"> ist eine Einladung, </w:t>
      </w:r>
      <w:r w:rsidR="00E81C22">
        <w:t>unsere</w:t>
      </w:r>
      <w:r>
        <w:t xml:space="preserve"> Beziehung zu Gott neu in den Blick zu nehmen, zu justieren. Wenn viele </w:t>
      </w:r>
      <w:r w:rsidR="000C49E3">
        <w:t>Christen</w:t>
      </w:r>
      <w:r>
        <w:t xml:space="preserve"> das tun, so </w:t>
      </w:r>
      <w:r w:rsidR="00233605">
        <w:t>wird</w:t>
      </w:r>
      <w:r>
        <w:t xml:space="preserve"> </w:t>
      </w:r>
      <w:r w:rsidR="000C49E3">
        <w:t>d</w:t>
      </w:r>
      <w:r>
        <w:t>ie</w:t>
      </w:r>
      <w:r w:rsidR="000C49E3">
        <w:t xml:space="preserve"> Krise</w:t>
      </w:r>
      <w:r>
        <w:t xml:space="preserve"> uns – im Vollsinn des Wortes – zu</w:t>
      </w:r>
      <w:r w:rsidR="00E81C22">
        <w:t>m</w:t>
      </w:r>
      <w:r>
        <w:t xml:space="preserve"> Heil.</w:t>
      </w:r>
      <w:r>
        <w:tab/>
      </w:r>
      <w:r>
        <w:tab/>
      </w:r>
      <w:r>
        <w:tab/>
      </w:r>
      <w:r w:rsidR="00E81C22">
        <w:tab/>
      </w:r>
      <w:r w:rsidR="00E81C22">
        <w:tab/>
      </w:r>
      <w:r w:rsidR="00E81C22">
        <w:tab/>
      </w:r>
      <w:r w:rsidR="00E81C22">
        <w:tab/>
      </w:r>
      <w:r w:rsidR="00E81C22">
        <w:tab/>
      </w:r>
      <w:r w:rsidR="00E81C22">
        <w:tab/>
      </w:r>
      <w:r>
        <w:tab/>
        <w:t>Amen.</w:t>
      </w:r>
    </w:p>
    <w:sectPr w:rsidR="00BD3DB4" w:rsidSect="00A0558F">
      <w:headerReference w:type="default" r:id="rId8"/>
      <w:footerReference w:type="even" r:id="rId9"/>
      <w:footerReference w:type="default" r:id="rId10"/>
      <w:pgSz w:w="8419" w:h="11906" w:orient="landscape" w:code="9"/>
      <w:pgMar w:top="680" w:right="680" w:bottom="680" w:left="6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CF6" w:rsidRDefault="00D77CF6">
      <w:r>
        <w:separator/>
      </w:r>
    </w:p>
  </w:endnote>
  <w:endnote w:type="continuationSeparator" w:id="0">
    <w:p w:rsidR="00D77CF6" w:rsidRDefault="00D7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12B" w:rsidRDefault="00D1012B" w:rsidP="00BD3DB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1012B" w:rsidRDefault="00D101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12B" w:rsidRPr="00A0558F" w:rsidRDefault="00D1012B" w:rsidP="00BD3DB4">
    <w:pPr>
      <w:pStyle w:val="Fuzeile"/>
      <w:framePr w:wrap="around" w:vAnchor="text" w:hAnchor="margin" w:xAlign="center" w:y="1"/>
      <w:rPr>
        <w:rStyle w:val="Seitenzahl"/>
        <w:sz w:val="20"/>
        <w:szCs w:val="20"/>
      </w:rPr>
    </w:pPr>
    <w:r w:rsidRPr="00A0558F">
      <w:rPr>
        <w:rStyle w:val="Seitenzahl"/>
        <w:sz w:val="20"/>
        <w:szCs w:val="20"/>
      </w:rPr>
      <w:fldChar w:fldCharType="begin"/>
    </w:r>
    <w:r w:rsidRPr="00A0558F">
      <w:rPr>
        <w:rStyle w:val="Seitenzahl"/>
        <w:sz w:val="20"/>
        <w:szCs w:val="20"/>
      </w:rPr>
      <w:instrText xml:space="preserve">PAGE  </w:instrText>
    </w:r>
    <w:r w:rsidRPr="00A0558F">
      <w:rPr>
        <w:rStyle w:val="Seitenzahl"/>
        <w:sz w:val="20"/>
        <w:szCs w:val="20"/>
      </w:rPr>
      <w:fldChar w:fldCharType="separate"/>
    </w:r>
    <w:r w:rsidR="00014579">
      <w:rPr>
        <w:rStyle w:val="Seitenzahl"/>
        <w:noProof/>
        <w:sz w:val="20"/>
        <w:szCs w:val="20"/>
      </w:rPr>
      <w:t>3</w:t>
    </w:r>
    <w:r w:rsidRPr="00A0558F">
      <w:rPr>
        <w:rStyle w:val="Seitenzahl"/>
        <w:sz w:val="20"/>
        <w:szCs w:val="20"/>
      </w:rPr>
      <w:fldChar w:fldCharType="end"/>
    </w:r>
  </w:p>
  <w:p w:rsidR="00D1012B" w:rsidRPr="00A0558F" w:rsidRDefault="00D1012B">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CF6" w:rsidRDefault="00D77CF6">
      <w:r>
        <w:separator/>
      </w:r>
    </w:p>
  </w:footnote>
  <w:footnote w:type="continuationSeparator" w:id="0">
    <w:p w:rsidR="00D77CF6" w:rsidRDefault="00D77CF6">
      <w:r>
        <w:continuationSeparator/>
      </w:r>
    </w:p>
  </w:footnote>
  <w:footnote w:id="1">
    <w:p w:rsidR="00D1012B" w:rsidRDefault="00D1012B">
      <w:pPr>
        <w:pStyle w:val="Funotentext"/>
        <w:rPr>
          <w:sz w:val="16"/>
        </w:rPr>
      </w:pPr>
      <w:r>
        <w:rPr>
          <w:rStyle w:val="Funotenzeichen"/>
          <w:sz w:val="16"/>
        </w:rPr>
        <w:footnoteRef/>
      </w:r>
      <w:r>
        <w:rPr>
          <w:sz w:val="16"/>
        </w:rPr>
        <w:t xml:space="preserve"> Schott, Teil I, Herder 1984, Seite 331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12B" w:rsidRDefault="00D1012B">
    <w:pPr>
      <w:pStyle w:val="Kopfzeile"/>
      <w:rPr>
        <w:sz w:val="16"/>
      </w:rPr>
    </w:pPr>
    <w:r>
      <w:rPr>
        <w:sz w:val="16"/>
      </w:rPr>
      <w:t xml:space="preserve">4. Fastensonntag – A – </w:t>
    </w:r>
    <w:r w:rsidR="0095258D">
      <w:rPr>
        <w:sz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1AEE"/>
    <w:multiLevelType w:val="hybridMultilevel"/>
    <w:tmpl w:val="BAFE321E"/>
    <w:lvl w:ilvl="0" w:tplc="AD44827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8F"/>
    <w:rsid w:val="00014579"/>
    <w:rsid w:val="00091D79"/>
    <w:rsid w:val="000C49E3"/>
    <w:rsid w:val="00153589"/>
    <w:rsid w:val="002301DB"/>
    <w:rsid w:val="00233605"/>
    <w:rsid w:val="002407FC"/>
    <w:rsid w:val="00272802"/>
    <w:rsid w:val="0039445F"/>
    <w:rsid w:val="00531B99"/>
    <w:rsid w:val="005327C9"/>
    <w:rsid w:val="005A230E"/>
    <w:rsid w:val="005B4F87"/>
    <w:rsid w:val="005E3378"/>
    <w:rsid w:val="0061539F"/>
    <w:rsid w:val="00775DA0"/>
    <w:rsid w:val="00791413"/>
    <w:rsid w:val="00806055"/>
    <w:rsid w:val="00850567"/>
    <w:rsid w:val="009464FE"/>
    <w:rsid w:val="0095258D"/>
    <w:rsid w:val="0097053F"/>
    <w:rsid w:val="00A0558F"/>
    <w:rsid w:val="00A2507A"/>
    <w:rsid w:val="00AA6A38"/>
    <w:rsid w:val="00AC7934"/>
    <w:rsid w:val="00B500DB"/>
    <w:rsid w:val="00B6556D"/>
    <w:rsid w:val="00B70DAE"/>
    <w:rsid w:val="00BA0859"/>
    <w:rsid w:val="00BD3DB4"/>
    <w:rsid w:val="00C22121"/>
    <w:rsid w:val="00D1012B"/>
    <w:rsid w:val="00D1076E"/>
    <w:rsid w:val="00D33AFF"/>
    <w:rsid w:val="00D63B45"/>
    <w:rsid w:val="00D77CF6"/>
    <w:rsid w:val="00DA7617"/>
    <w:rsid w:val="00E23AFF"/>
    <w:rsid w:val="00E73B4E"/>
    <w:rsid w:val="00E81C22"/>
    <w:rsid w:val="00E927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539C6"/>
  <w15:chartTrackingRefBased/>
  <w15:docId w15:val="{D6A97962-D484-4F2A-A721-F1AE0328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character" w:styleId="Seitenzahl">
    <w:name w:val="page number"/>
    <w:basedOn w:val="Absatz-Standardschriftart"/>
    <w:rsid w:val="00A0558F"/>
  </w:style>
  <w:style w:type="paragraph" w:styleId="Listenabsatz">
    <w:name w:val="List Paragraph"/>
    <w:basedOn w:val="Standard"/>
    <w:uiPriority w:val="34"/>
    <w:qFormat/>
    <w:rsid w:val="00AA6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5FC3-9412-450B-8E20-81D41927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Der 4</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4</dc:title>
  <dc:subject/>
  <dc:creator>Armin Kögler</dc:creator>
  <cp:keywords/>
  <dc:description/>
  <cp:lastModifiedBy>Armin Kögler</cp:lastModifiedBy>
  <cp:revision>9</cp:revision>
  <dcterms:created xsi:type="dcterms:W3CDTF">2023-03-08T14:06:00Z</dcterms:created>
  <dcterms:modified xsi:type="dcterms:W3CDTF">2023-03-14T14:47:00Z</dcterms:modified>
</cp:coreProperties>
</file>