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C9" w:rsidRDefault="00B92283" w:rsidP="000F4829">
      <w:pPr>
        <w:jc w:val="both"/>
      </w:pPr>
      <w:r>
        <w:t xml:space="preserve">Liebe Gemeinde, </w:t>
      </w:r>
      <w:r w:rsidR="000F4829">
        <w:t>Freiheit – Irrtum – Sünde. Diese drei Begriffe können wir</w:t>
      </w:r>
      <w:r w:rsidR="003B0C25">
        <w:t xml:space="preserve"> heute</w:t>
      </w:r>
      <w:r w:rsidR="000F4829">
        <w:t xml:space="preserve"> über die Lesungstexte setzen. </w:t>
      </w:r>
    </w:p>
    <w:p w:rsidR="000F4829" w:rsidRDefault="000F4829" w:rsidP="000F4829">
      <w:pPr>
        <w:jc w:val="both"/>
      </w:pPr>
      <w:r>
        <w:t xml:space="preserve">Um 180 </w:t>
      </w:r>
      <w:r w:rsidR="003950D3">
        <w:t>v</w:t>
      </w:r>
      <w:r>
        <w:t>.</w:t>
      </w:r>
      <w:r w:rsidR="003950D3">
        <w:t xml:space="preserve"> </w:t>
      </w:r>
      <w:r>
        <w:t>Chr. richtete sich der Weisheitslehrer Jesus Sirach</w:t>
      </w:r>
      <w:r w:rsidR="003950D3">
        <w:t xml:space="preserve"> </w:t>
      </w:r>
      <w:r>
        <w:t>gegen zwei Irrtümer:</w:t>
      </w:r>
    </w:p>
    <w:p w:rsidR="000F4829" w:rsidRDefault="000F4829" w:rsidP="000F4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Gegen die Behauptung, dass der Mensch die Sünde nicht vermeiden kann</w:t>
      </w:r>
      <w:r w:rsidR="003B0C25">
        <w:t>;</w:t>
      </w:r>
      <w:r>
        <w:t xml:space="preserve"> ja,</w:t>
      </w:r>
      <w:r w:rsidR="00C8684B">
        <w:t xml:space="preserve"> dass</w:t>
      </w:r>
      <w:r>
        <w:t xml:space="preserve"> Gott selbst für sie verantwortlich </w:t>
      </w:r>
      <w:r w:rsidR="00DF386A">
        <w:t>sei</w:t>
      </w:r>
      <w:r>
        <w:t xml:space="preserve">. Und </w:t>
      </w:r>
    </w:p>
    <w:p w:rsidR="000F4829" w:rsidRDefault="000F4829" w:rsidP="000F4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gegen </w:t>
      </w:r>
      <w:r w:rsidR="00244547">
        <w:t>die</w:t>
      </w:r>
      <w:r>
        <w:t xml:space="preserve"> </w:t>
      </w:r>
      <w:r w:rsidR="00244547">
        <w:t>B</w:t>
      </w:r>
      <w:r>
        <w:t>ehaupt</w:t>
      </w:r>
      <w:r w:rsidR="00244547">
        <w:t>ung</w:t>
      </w:r>
      <w:r>
        <w:t>, Gott kümmer</w:t>
      </w:r>
      <w:r w:rsidR="00FB0C9A">
        <w:t>t</w:t>
      </w:r>
      <w:r>
        <w:t xml:space="preserve"> sich nicht um die Menschen</w:t>
      </w:r>
      <w:r w:rsidR="00FB3134">
        <w:t>;</w:t>
      </w:r>
      <w:r>
        <w:t xml:space="preserve"> also weiß </w:t>
      </w:r>
      <w:r w:rsidR="00FB3134">
        <w:t>E</w:t>
      </w:r>
      <w:r w:rsidR="003B0C25" w:rsidRPr="003B0C25">
        <w:rPr>
          <w:sz w:val="18"/>
          <w:szCs w:val="18"/>
        </w:rPr>
        <w:t>R</w:t>
      </w:r>
      <w:r>
        <w:t xml:space="preserve"> auch gar nichts von ihren Sünden.</w:t>
      </w:r>
    </w:p>
    <w:p w:rsidR="0018676B" w:rsidRDefault="001B039C" w:rsidP="000F4829">
      <w:pPr>
        <w:jc w:val="both"/>
        <w:rPr>
          <w:vertAlign w:val="superscript"/>
        </w:rPr>
      </w:pPr>
      <w:r>
        <w:t xml:space="preserve">Ein solcher Gott wäre </w:t>
      </w:r>
      <w:r w:rsidR="00FC7EB5">
        <w:t>ein</w:t>
      </w:r>
      <w:r>
        <w:t xml:space="preserve"> Demiurg</w:t>
      </w:r>
      <w:r w:rsidR="00C8684B">
        <w:t xml:space="preserve"> – von </w:t>
      </w:r>
      <w:proofErr w:type="spellStart"/>
      <w:r w:rsidR="00C8684B">
        <w:t>δημιουργός</w:t>
      </w:r>
      <w:proofErr w:type="spellEnd"/>
      <w:r w:rsidR="00C8684B">
        <w:t xml:space="preserve"> – Handwerker</w:t>
      </w:r>
      <w:r>
        <w:t xml:space="preserve">, der die Welt </w:t>
      </w:r>
      <w:r w:rsidR="0018676B" w:rsidRPr="0008436E">
        <w:rPr>
          <w:u w:val="single"/>
        </w:rPr>
        <w:t>nur</w:t>
      </w:r>
      <w:r>
        <w:t xml:space="preserve"> erschaffen hat</w:t>
      </w:r>
      <w:r w:rsidR="0018676B">
        <w:t>.</w:t>
      </w:r>
      <w:r>
        <w:t xml:space="preserve"> </w:t>
      </w:r>
      <w:r w:rsidR="0018676B">
        <w:t>E</w:t>
      </w:r>
      <w:r w:rsidR="003B0C25" w:rsidRPr="003B0C25">
        <w:rPr>
          <w:sz w:val="18"/>
          <w:szCs w:val="18"/>
        </w:rPr>
        <w:t>R</w:t>
      </w:r>
      <w:r>
        <w:t xml:space="preserve"> hat sie aufgezogen</w:t>
      </w:r>
      <w:r w:rsidR="0018676B" w:rsidRPr="0018676B">
        <w:t xml:space="preserve"> </w:t>
      </w:r>
      <w:r w:rsidR="0018676B">
        <w:t>wie eine Uhr</w:t>
      </w:r>
      <w:r>
        <w:t>, und nun läuft</w:t>
      </w:r>
      <w:r w:rsidR="008F1B1D">
        <w:t xml:space="preserve"> alles</w:t>
      </w:r>
      <w:r>
        <w:t xml:space="preserve"> </w:t>
      </w:r>
      <w:r w:rsidR="00C8684B">
        <w:t>de</w:t>
      </w:r>
      <w:r w:rsidR="008F1B1D">
        <w:t>m</w:t>
      </w:r>
      <w:r>
        <w:t xml:space="preserve"> Ende</w:t>
      </w:r>
      <w:r w:rsidR="00C8684B">
        <w:t xml:space="preserve"> entgegen;</w:t>
      </w:r>
      <w:r>
        <w:t xml:space="preserve"> </w:t>
      </w:r>
      <w:r w:rsidR="0018676B">
        <w:t>d</w:t>
      </w:r>
      <w:r>
        <w:t>e</w:t>
      </w:r>
      <w:r w:rsidR="003113E6">
        <w:t>n</w:t>
      </w:r>
      <w:r w:rsidR="0018676B" w:rsidRPr="0018676B">
        <w:t xml:space="preserve"> </w:t>
      </w:r>
      <w:r w:rsidR="0018676B">
        <w:t>Demiurg</w:t>
      </w:r>
      <w:r w:rsidR="003113E6">
        <w:t>en</w:t>
      </w:r>
      <w:r>
        <w:t xml:space="preserve"> kümmert</w:t>
      </w:r>
      <w:r w:rsidR="00DB1C0C">
        <w:t>‘</w:t>
      </w:r>
      <w:r w:rsidR="003113E6">
        <w:t>s</w:t>
      </w:r>
      <w:r>
        <w:t xml:space="preserve"> nicht. Diese Irrlehre ist </w:t>
      </w:r>
      <w:r w:rsidR="004C4211" w:rsidRPr="008D645B">
        <w:rPr>
          <w:u w:val="single"/>
        </w:rPr>
        <w:t>die</w:t>
      </w:r>
      <w:r>
        <w:t xml:space="preserve"> Quelle für immer neue Versuche von Menschen, da</w:t>
      </w:r>
      <w:r w:rsidR="00FC7EB5">
        <w:t>s</w:t>
      </w:r>
      <w:r>
        <w:t xml:space="preserve"> Ende der Welt</w:t>
      </w:r>
      <w:r w:rsidR="00FB3134">
        <w:t>zeit</w:t>
      </w:r>
      <w:r>
        <w:t xml:space="preserve"> zu </w:t>
      </w:r>
      <w:r w:rsidR="0008436E">
        <w:t>b</w:t>
      </w:r>
      <w:r>
        <w:t>erechnen. Doch Jesus sagt zu solchen Rechenmodellen: „Jenen Tag und jene Stunde kennt niemand, auch nicht die Engel im Himmel, nicht einmal der Sohn, sondern nur der Vater.“</w:t>
      </w:r>
      <w:r>
        <w:rPr>
          <w:vertAlign w:val="superscript"/>
        </w:rPr>
        <w:t xml:space="preserve"> (Mt 24,36) </w:t>
      </w:r>
    </w:p>
    <w:p w:rsidR="00FB3134" w:rsidRDefault="003950D3" w:rsidP="000F4829">
      <w:pPr>
        <w:jc w:val="both"/>
      </w:pPr>
      <w:r>
        <w:t>Bis heute finden wir Form</w:t>
      </w:r>
      <w:r w:rsidR="001B039C">
        <w:t>en</w:t>
      </w:r>
      <w:r>
        <w:t xml:space="preserve"> </w:t>
      </w:r>
      <w:r w:rsidR="00FB3134">
        <w:t>diese</w:t>
      </w:r>
      <w:r w:rsidR="003B0C25">
        <w:t>r</w:t>
      </w:r>
      <w:r w:rsidR="00FB3134">
        <w:t xml:space="preserve"> </w:t>
      </w:r>
      <w:r>
        <w:t>Irrlehre</w:t>
      </w:r>
      <w:r w:rsidR="00FC7EB5">
        <w:t>n</w:t>
      </w:r>
      <w:r w:rsidR="0008436E">
        <w:t>,</w:t>
      </w:r>
      <w:r w:rsidR="009810F7">
        <w:t xml:space="preserve"> </w:t>
      </w:r>
      <w:r w:rsidR="00C8684B">
        <w:t xml:space="preserve">mit dem </w:t>
      </w:r>
      <w:r w:rsidR="0008436E">
        <w:t xml:space="preserve">jeweiligen </w:t>
      </w:r>
      <w:r w:rsidR="00C8684B">
        <w:t>Zeitgeist bemäntelt</w:t>
      </w:r>
      <w:r w:rsidR="009810F7">
        <w:t xml:space="preserve">. </w:t>
      </w:r>
      <w:r w:rsidR="008D645B">
        <w:t>S</w:t>
      </w:r>
      <w:r w:rsidR="009810F7">
        <w:t>ie sind</w:t>
      </w:r>
      <w:r>
        <w:t xml:space="preserve"> auch in christlichen Gemeinden</w:t>
      </w:r>
      <w:r w:rsidR="009810F7">
        <w:t xml:space="preserve"> vorhanden</w:t>
      </w:r>
      <w:r>
        <w:t>.</w:t>
      </w:r>
      <w:r w:rsidR="009810F7">
        <w:t xml:space="preserve"> </w:t>
      </w:r>
      <w:r w:rsidR="000424F6">
        <w:t>Oft</w:t>
      </w:r>
      <w:r>
        <w:t xml:space="preserve"> sind</w:t>
      </w:r>
      <w:r w:rsidR="000424F6">
        <w:t xml:space="preserve"> es aber</w:t>
      </w:r>
      <w:r>
        <w:t xml:space="preserve"> nicht </w:t>
      </w:r>
      <w:r w:rsidR="00FB0C9A">
        <w:t>die</w:t>
      </w:r>
      <w:r w:rsidR="00FC7EB5">
        <w:t xml:space="preserve"> sogenannten</w:t>
      </w:r>
      <w:r>
        <w:t xml:space="preserve"> Abständige</w:t>
      </w:r>
      <w:r w:rsidR="00FB0C9A">
        <w:t>n</w:t>
      </w:r>
      <w:r>
        <w:t>, sondern die, die als besonders fromm gelten. Ein typisches Beispiel: Eine fromme Seele kommt zum Pfarrer; eine Sünde ihrer Jugendzeit ist ihr als Sünde bewusst geworden. In ihrer Erschütterung und Zerknirschung sagt sie: „Ich habe so schwer gegen Gott gesündigt, E</w:t>
      </w:r>
      <w:r w:rsidRPr="001F6036">
        <w:rPr>
          <w:sz w:val="18"/>
          <w:szCs w:val="18"/>
        </w:rPr>
        <w:t>R</w:t>
      </w:r>
      <w:r>
        <w:t xml:space="preserve"> kann mir gar nicht</w:t>
      </w:r>
      <w:r w:rsidR="00FC7EB5">
        <w:t xml:space="preserve"> mehr</w:t>
      </w:r>
      <w:r>
        <w:t xml:space="preserve"> gnädig sein!“</w:t>
      </w:r>
      <w:r w:rsidR="008F1B1D">
        <w:t xml:space="preserve"> </w:t>
      </w:r>
      <w:r w:rsidR="0008436E">
        <w:t>Alles</w:t>
      </w:r>
      <w:r w:rsidR="00B92283">
        <w:t xml:space="preserve"> ist</w:t>
      </w:r>
      <w:r w:rsidR="008F1B1D">
        <w:t xml:space="preserve"> in der Meinung</w:t>
      </w:r>
      <w:r w:rsidR="004C4211" w:rsidRPr="004C4211">
        <w:t xml:space="preserve"> </w:t>
      </w:r>
      <w:r w:rsidR="004C4211">
        <w:t>gesagt</w:t>
      </w:r>
      <w:r w:rsidR="008F1B1D">
        <w:t>, besonders fromm zu sein.</w:t>
      </w:r>
      <w:r w:rsidR="008129E3">
        <w:t xml:space="preserve"> Das was Jesus Sirach beklagt, in der negativen Spiegelung. </w:t>
      </w:r>
      <w:r w:rsidR="003B0C25">
        <w:t xml:space="preserve">– </w:t>
      </w:r>
      <w:r w:rsidR="008129E3">
        <w:t>Solche Worte sind eine Gottes</w:t>
      </w:r>
      <w:r w:rsidR="003B0C25">
        <w:softHyphen/>
      </w:r>
      <w:r w:rsidR="008129E3">
        <w:t>lä</w:t>
      </w:r>
      <w:r w:rsidR="003B0C25">
        <w:t>s</w:t>
      </w:r>
      <w:r w:rsidR="008129E3">
        <w:t>terung, denn sie behaupten: Gott ist nicht barmherzig</w:t>
      </w:r>
      <w:r w:rsidR="00244547">
        <w:t>!</w:t>
      </w:r>
      <w:r w:rsidR="008129E3">
        <w:t xml:space="preserve"> </w:t>
      </w:r>
      <w:r w:rsidR="00FB3134">
        <w:t>D</w:t>
      </w:r>
      <w:r w:rsidR="008129E3">
        <w:t>as</w:t>
      </w:r>
      <w:r w:rsidR="00FB3134">
        <w:t>, was</w:t>
      </w:r>
      <w:r w:rsidR="008129E3">
        <w:t xml:space="preserve"> Jesus uns von Vater im Himmel verkündet hat, ist Lüge</w:t>
      </w:r>
      <w:r w:rsidR="003B0C25">
        <w:t>!</w:t>
      </w:r>
      <w:r w:rsidR="008129E3">
        <w:t xml:space="preserve"> Mit den Worten von Jesus Sirach: Das sagen die Toren; sie haben nichts von Gott begriffen und nicht viel vom Menschen.</w:t>
      </w:r>
      <w:r w:rsidR="00FC7EB5">
        <w:rPr>
          <w:vertAlign w:val="superscript"/>
        </w:rPr>
        <w:t xml:space="preserve"> (vgl. Sir 20,13f)</w:t>
      </w:r>
      <w:r w:rsidR="008129E3">
        <w:t xml:space="preserve"> </w:t>
      </w:r>
    </w:p>
    <w:p w:rsidR="000F4829" w:rsidRDefault="008129E3" w:rsidP="000F4829">
      <w:pPr>
        <w:jc w:val="both"/>
      </w:pPr>
      <w:r>
        <w:t>Gott</w:t>
      </w:r>
      <w:r w:rsidR="003113E6">
        <w:t xml:space="preserve"> hat dem Menschen die Gabe </w:t>
      </w:r>
      <w:r>
        <w:t>geschenkt, dass er zwischen</w:t>
      </w:r>
      <w:r w:rsidR="00552CFF">
        <w:t xml:space="preserve"> Gut und Böse unterscheiden und wählen kann. Und es gehört zum Wesen Gottes, dass </w:t>
      </w:r>
      <w:r w:rsidR="00244547">
        <w:t>E</w:t>
      </w:r>
      <w:r w:rsidR="001F6036" w:rsidRPr="001F6036">
        <w:rPr>
          <w:sz w:val="18"/>
          <w:szCs w:val="18"/>
        </w:rPr>
        <w:t>R</w:t>
      </w:r>
      <w:r w:rsidR="00552CFF">
        <w:t xml:space="preserve"> sich um </w:t>
      </w:r>
      <w:r w:rsidR="00B92283">
        <w:t>S</w:t>
      </w:r>
      <w:r w:rsidR="00552CFF">
        <w:t xml:space="preserve">eine Geschöpfe, um </w:t>
      </w:r>
      <w:r w:rsidR="00FB3134">
        <w:t>je</w:t>
      </w:r>
      <w:r w:rsidR="00552CFF">
        <w:t xml:space="preserve">den Menschen, kümmert. Davon spricht die Verkündigung Jesu immer wieder. </w:t>
      </w:r>
    </w:p>
    <w:p w:rsidR="001467DE" w:rsidRDefault="00244547" w:rsidP="000F4829">
      <w:pPr>
        <w:jc w:val="both"/>
      </w:pPr>
      <w:r>
        <w:t>W</w:t>
      </w:r>
      <w:r w:rsidR="00FB0C9A">
        <w:t>er aufmerksam das Evangelium mithört</w:t>
      </w:r>
      <w:r w:rsidR="00173531">
        <w:t>e</w:t>
      </w:r>
      <w:r w:rsidR="000424F6">
        <w:t xml:space="preserve">, spürt im Anspruch der Pharisäer ein sich </w:t>
      </w:r>
      <w:r w:rsidR="00173531">
        <w:t>Gott gegenüber</w:t>
      </w:r>
      <w:r w:rsidR="000424F6">
        <w:t xml:space="preserve"> durch treue Gesetzeserfüllung </w:t>
      </w:r>
      <w:r w:rsidR="001F6036">
        <w:t>R</w:t>
      </w:r>
      <w:r w:rsidR="000424F6">
        <w:t xml:space="preserve">echtfertigen. </w:t>
      </w:r>
      <w:r w:rsidR="001467DE">
        <w:t>Wenn solches sich</w:t>
      </w:r>
      <w:r>
        <w:t xml:space="preserve"> vor Gott</w:t>
      </w:r>
      <w:r w:rsidR="001467DE">
        <w:t xml:space="preserve"> </w:t>
      </w:r>
      <w:r w:rsidR="00173531">
        <w:t>R</w:t>
      </w:r>
      <w:r w:rsidR="001467DE">
        <w:t>echtfertigen</w:t>
      </w:r>
      <w:r w:rsidR="00173531">
        <w:t>w</w:t>
      </w:r>
      <w:r w:rsidR="001467DE">
        <w:t>ollen aber wegbricht, und d</w:t>
      </w:r>
      <w:r>
        <w:t>a</w:t>
      </w:r>
      <w:r w:rsidR="001467DE">
        <w:t xml:space="preserve">s Unvermögen </w:t>
      </w:r>
      <w:r w:rsidR="005F7B63">
        <w:t>dies</w:t>
      </w:r>
      <w:r w:rsidR="008F1B1D">
        <w:t xml:space="preserve">er </w:t>
      </w:r>
      <w:r w:rsidR="001467DE">
        <w:t xml:space="preserve">Gerechtmachung durch Werke dem Menschen schlagartig bewusst wird, dann neigen </w:t>
      </w:r>
      <w:r w:rsidR="001B039C">
        <w:t>manche</w:t>
      </w:r>
      <w:r w:rsidR="001467DE">
        <w:t xml:space="preserve"> zu</w:t>
      </w:r>
      <w:r w:rsidR="001B039C">
        <w:t>r</w:t>
      </w:r>
      <w:r w:rsidR="001467DE">
        <w:t xml:space="preserve"> oben beschriebenen Form der Verweigerung</w:t>
      </w:r>
      <w:r w:rsidR="00546516">
        <w:t>;</w:t>
      </w:r>
      <w:r w:rsidR="001467DE">
        <w:t xml:space="preserve"> die angebotene Barmherzigkeit Gottes </w:t>
      </w:r>
      <w:r w:rsidR="00546516">
        <w:t>wird abgelehnt</w:t>
      </w:r>
      <w:r w:rsidR="001467DE">
        <w:t xml:space="preserve">. Sie </w:t>
      </w:r>
      <w:r w:rsidR="001467DE">
        <w:lastRenderedPageBreak/>
        <w:t xml:space="preserve">können die eingeübte Haltung </w:t>
      </w:r>
      <w:r w:rsidR="00267BC1">
        <w:t xml:space="preserve">nicht </w:t>
      </w:r>
      <w:r w:rsidR="001467DE">
        <w:t xml:space="preserve">durchbrechen und voll Vertrauen Gott die leeren Hände hinhalten, damit </w:t>
      </w:r>
      <w:r w:rsidR="001467DE" w:rsidRPr="008D645B">
        <w:rPr>
          <w:u w:val="single"/>
        </w:rPr>
        <w:t>E</w:t>
      </w:r>
      <w:r w:rsidR="001467DE" w:rsidRPr="001F6036">
        <w:rPr>
          <w:sz w:val="18"/>
          <w:szCs w:val="18"/>
          <w:u w:val="single"/>
        </w:rPr>
        <w:t>R</w:t>
      </w:r>
      <w:r w:rsidR="001467DE">
        <w:t xml:space="preserve"> sie füllt. Nur </w:t>
      </w:r>
      <w:r w:rsidR="008F1B1D">
        <w:t>wenn</w:t>
      </w:r>
      <w:r w:rsidR="001467DE">
        <w:t xml:space="preserve"> wir uns die Erfüllung der Gebote</w:t>
      </w:r>
      <w:r w:rsidR="008F1B1D">
        <w:t xml:space="preserve"> immer neu</w:t>
      </w:r>
      <w:r w:rsidR="001467DE">
        <w:t xml:space="preserve"> </w:t>
      </w:r>
      <w:r w:rsidR="008D645B">
        <w:t>von</w:t>
      </w:r>
      <w:r w:rsidR="001467DE">
        <w:t xml:space="preserve"> Gott schenken lassen, können wir sie im Sinn Gottes erfüllen. Das </w:t>
      </w:r>
      <w:r>
        <w:t>Schlimme</w:t>
      </w:r>
      <w:r w:rsidR="001467DE">
        <w:t xml:space="preserve"> ist also nicht, dass wir</w:t>
      </w:r>
      <w:r w:rsidR="008F1B1D">
        <w:t xml:space="preserve"> hier und da</w:t>
      </w:r>
      <w:r w:rsidR="001467DE">
        <w:t xml:space="preserve"> in Sünde fallen; das </w:t>
      </w:r>
      <w:r>
        <w:t>Fürchterliche</w:t>
      </w:r>
      <w:r w:rsidR="001467DE">
        <w:t xml:space="preserve"> ist die Verweigerung, sich </w:t>
      </w:r>
      <w:r w:rsidR="00FC7EB5">
        <w:t xml:space="preserve">mit </w:t>
      </w:r>
      <w:r w:rsidR="001F6036">
        <w:t xml:space="preserve">Gottes </w:t>
      </w:r>
      <w:r w:rsidR="001467DE">
        <w:t>Gnade</w:t>
      </w:r>
      <w:r w:rsidR="0091706F">
        <w:t>, mit der Gnade der Versöhnung</w:t>
      </w:r>
      <w:r w:rsidR="001467DE">
        <w:t xml:space="preserve"> </w:t>
      </w:r>
      <w:r w:rsidR="00FC7EB5">
        <w:t>be</w:t>
      </w:r>
      <w:r w:rsidR="001467DE">
        <w:t xml:space="preserve">schenken zu lassen. </w:t>
      </w:r>
      <w:r w:rsidR="00546516">
        <w:t>Und diese Verweigerung ist eine Lästerung gegen den Heiligen Geist.</w:t>
      </w:r>
      <w:r w:rsidR="008F1B1D">
        <w:t xml:space="preserve"> </w:t>
      </w:r>
      <w:r w:rsidR="001F6036">
        <w:t>Hier steht die Frage im Raum</w:t>
      </w:r>
      <w:r w:rsidR="008F1B1D">
        <w:t xml:space="preserve">: </w:t>
      </w:r>
      <w:r w:rsidR="005F7B63">
        <w:t>Wird</w:t>
      </w:r>
      <w:r w:rsidR="008F1B1D">
        <w:t xml:space="preserve"> die Verweigerung</w:t>
      </w:r>
      <w:r w:rsidR="005F7B63">
        <w:t xml:space="preserve"> vieler, dass Bußsakrament </w:t>
      </w:r>
      <w:r w:rsidR="008F1B1D">
        <w:t xml:space="preserve">zu </w:t>
      </w:r>
      <w:r w:rsidR="005F7B63">
        <w:t>e</w:t>
      </w:r>
      <w:r w:rsidR="008F1B1D">
        <w:t>m</w:t>
      </w:r>
      <w:r w:rsidR="001F6036">
        <w:softHyphen/>
      </w:r>
      <w:r w:rsidR="008F1B1D">
        <w:t>pfang</w:t>
      </w:r>
      <w:r w:rsidR="005F7B63">
        <w:t>en</w:t>
      </w:r>
      <w:r w:rsidR="008F1B1D">
        <w:t xml:space="preserve"> aus derselben falschen Grundhaltung genährt?</w:t>
      </w:r>
      <w:r w:rsidR="00267BC1">
        <w:t xml:space="preserve"> </w:t>
      </w:r>
    </w:p>
    <w:p w:rsidR="00AE3E2D" w:rsidRDefault="00AE3E2D" w:rsidP="000F4829">
      <w:pPr>
        <w:jc w:val="both"/>
      </w:pPr>
      <w:r>
        <w:t xml:space="preserve">Adam und Eva verweigerten </w:t>
      </w:r>
      <w:r w:rsidR="008D645B">
        <w:t xml:space="preserve">Gottes </w:t>
      </w:r>
      <w:r>
        <w:t>Geschenk</w:t>
      </w:r>
      <w:r w:rsidR="00267BC1">
        <w:t>,</w:t>
      </w:r>
      <w:r>
        <w:t xml:space="preserve"> sie wollten es sich nach eigenen Willen und Gusto nehmen. Deshalb stehen sie dann im vollen Sinn des Wortes nack</w:t>
      </w:r>
      <w:r w:rsidR="004D4D89">
        <w:t>t</w:t>
      </w:r>
      <w:r>
        <w:t xml:space="preserve"> da</w:t>
      </w:r>
      <w:r w:rsidR="00FC7EB5">
        <w:t>,</w:t>
      </w:r>
      <w:r w:rsidR="00A0500D">
        <w:t xml:space="preserve"> und Gott muss ihnen einen Schutz machen, eine zweite Haut</w:t>
      </w:r>
      <w:r w:rsidR="001B039C">
        <w:t xml:space="preserve">, wie die Stelle </w:t>
      </w:r>
      <w:r w:rsidR="003B0C25">
        <w:t>aus Gen 1</w:t>
      </w:r>
      <w:r w:rsidR="001B039C">
        <w:t xml:space="preserve"> auch übersetzt werden k</w:t>
      </w:r>
      <w:r w:rsidR="00173531">
        <w:t>ö</w:t>
      </w:r>
      <w:r w:rsidR="001B039C">
        <w:t>nn</w:t>
      </w:r>
      <w:r w:rsidR="00173531">
        <w:t>te</w:t>
      </w:r>
      <w:r w:rsidR="00A0500D">
        <w:t xml:space="preserve">. </w:t>
      </w:r>
    </w:p>
    <w:p w:rsidR="00546516" w:rsidRDefault="005F7B63" w:rsidP="000F4829">
      <w:pPr>
        <w:jc w:val="both"/>
      </w:pPr>
      <w:r>
        <w:t>W</w:t>
      </w:r>
      <w:r w:rsidR="00546516">
        <w:t xml:space="preserve">as im Evangelium auf den ersten Blick wie eine Verschärfung der Gebote durch Jesus aussieht ist </w:t>
      </w:r>
      <w:r w:rsidR="004C4211">
        <w:t>in Wirklichkeit</w:t>
      </w:r>
      <w:r w:rsidR="00546516">
        <w:t xml:space="preserve"> eine Erleichterung, denn jetzt sind alle Gebote in eine</w:t>
      </w:r>
      <w:r w:rsidR="001F6036">
        <w:t>m</w:t>
      </w:r>
      <w:r w:rsidR="00546516">
        <w:t xml:space="preserve"> Satz zusammengefasst, </w:t>
      </w:r>
      <w:r w:rsidR="0091706F">
        <w:t>„d</w:t>
      </w:r>
      <w:r w:rsidR="00546516">
        <w:t xml:space="preserve">u soll deinen Nächsten </w:t>
      </w:r>
      <w:r w:rsidR="001B039C">
        <w:t>l</w:t>
      </w:r>
      <w:r w:rsidR="00546516">
        <w:t>ieben wie dich selbst</w:t>
      </w:r>
      <w:r w:rsidR="0091706F">
        <w:t>“</w:t>
      </w:r>
      <w:r w:rsidR="00546516">
        <w:t>.</w:t>
      </w:r>
      <w:r w:rsidR="00546516">
        <w:rPr>
          <w:vertAlign w:val="superscript"/>
        </w:rPr>
        <w:t xml:space="preserve"> </w:t>
      </w:r>
      <w:r w:rsidR="00546516" w:rsidRPr="00546516">
        <w:rPr>
          <w:vertAlign w:val="superscript"/>
        </w:rPr>
        <w:t>(vgl. Mk 12,30f)</w:t>
      </w:r>
      <w:r w:rsidR="00546516">
        <w:t xml:space="preserve"> Deshalb sagt Jesus am Schl</w:t>
      </w:r>
      <w:r w:rsidR="004D4D89">
        <w:t>u</w:t>
      </w:r>
      <w:r w:rsidR="00546516">
        <w:t>s</w:t>
      </w:r>
      <w:r w:rsidR="00B92283">
        <w:t>s des heutigen Abschnittes: „Eu</w:t>
      </w:r>
      <w:r w:rsidR="00546516">
        <w:t>r</w:t>
      </w:r>
      <w:r w:rsidR="00B92283">
        <w:t>e Rede sei</w:t>
      </w:r>
      <w:r w:rsidR="00546516">
        <w:t xml:space="preserve"> </w:t>
      </w:r>
      <w:r w:rsidR="001B039C">
        <w:t>J</w:t>
      </w:r>
      <w:r w:rsidR="00546516">
        <w:t>a</w:t>
      </w:r>
      <w:r w:rsidR="001F6036">
        <w:t>,</w:t>
      </w:r>
      <w:r w:rsidR="00546516">
        <w:t xml:space="preserve"> Ja, Nein</w:t>
      </w:r>
      <w:r w:rsidR="001F6036">
        <w:t>,</w:t>
      </w:r>
      <w:r w:rsidR="00546516">
        <w:t xml:space="preserve"> Nein</w:t>
      </w:r>
      <w:r w:rsidR="00B92283">
        <w:t>;</w:t>
      </w:r>
      <w:r w:rsidR="00546516">
        <w:t xml:space="preserve"> </w:t>
      </w:r>
      <w:r w:rsidR="00B92283">
        <w:t>was darüber hinausgeht</w:t>
      </w:r>
      <w:r w:rsidR="00546516">
        <w:t xml:space="preserve"> stammt vom Bösen.“</w:t>
      </w:r>
      <w:r w:rsidR="00546516">
        <w:rPr>
          <w:vertAlign w:val="superscript"/>
        </w:rPr>
        <w:t xml:space="preserve"> (Mt 5,37)</w:t>
      </w:r>
      <w:r w:rsidR="00546516">
        <w:t xml:space="preserve"> Im griechischen Text steht ein Artikel, also „von </w:t>
      </w:r>
      <w:r w:rsidR="00546516" w:rsidRPr="00546516">
        <w:rPr>
          <w:u w:val="single"/>
        </w:rPr>
        <w:t>dem</w:t>
      </w:r>
      <w:r w:rsidR="00546516">
        <w:t xml:space="preserve"> Bösen“, eine</w:t>
      </w:r>
      <w:r w:rsidR="003D6B02">
        <w:t>r</w:t>
      </w:r>
      <w:r w:rsidR="00546516">
        <w:t xml:space="preserve"> Person</w:t>
      </w:r>
      <w:r w:rsidR="003D6B02">
        <w:t xml:space="preserve"> also</w:t>
      </w:r>
      <w:r w:rsidR="00546516">
        <w:t xml:space="preserve">; man könnte auch sagen: </w:t>
      </w:r>
      <w:r w:rsidR="00202B2A">
        <w:t>Es</w:t>
      </w:r>
      <w:r w:rsidR="0018676B">
        <w:t xml:space="preserve"> stammt </w:t>
      </w:r>
      <w:r w:rsidR="00546516">
        <w:t xml:space="preserve">vom Teufel! </w:t>
      </w:r>
    </w:p>
    <w:p w:rsidR="00746904" w:rsidRDefault="00746904" w:rsidP="000F4829">
      <w:pPr>
        <w:jc w:val="both"/>
      </w:pPr>
      <w:r>
        <w:t>Ist das Ganze nicht etwas verwirrend?</w:t>
      </w:r>
      <w:r w:rsidR="00FC7EB5">
        <w:t xml:space="preserve"> Eine „Verschärfung“ soll eine Erleichterung sein?</w:t>
      </w:r>
      <w:r>
        <w:t xml:space="preserve"> Auf diese Frage gibt</w:t>
      </w:r>
      <w:r w:rsidR="00D155E5">
        <w:t xml:space="preserve"> die zweite Lesung eine Antwort: „</w:t>
      </w:r>
      <w:r w:rsidR="00202B2A">
        <w:t xml:space="preserve">Schwestern und </w:t>
      </w:r>
      <w:r w:rsidR="00DB6AF8">
        <w:t xml:space="preserve">Brüder! </w:t>
      </w:r>
      <w:r w:rsidR="00D155E5">
        <w:t>Wir verkündigen Weisheit unter den Vollkommenen, aber nicht Weisheit dieser Welt oder der Machthaber dieser Welt, die einst entmachtet werden. Vielmehr verkünden wir das Ge</w:t>
      </w:r>
      <w:r w:rsidR="00D155E5">
        <w:softHyphen/>
      </w:r>
      <w:r w:rsidR="00D155E5">
        <w:softHyphen/>
        <w:t>heim</w:t>
      </w:r>
      <w:r w:rsidR="00D155E5">
        <w:softHyphen/>
        <w:t>nis der verborgenen Weis</w:t>
      </w:r>
      <w:r w:rsidR="00DB6AF8">
        <w:softHyphen/>
      </w:r>
      <w:r w:rsidR="00D155E5">
        <w:t>heit Gottes, die Gott vor allen Zeiten vorausbestimmt hat zu unserer Verherrlichung.“</w:t>
      </w:r>
      <w:r w:rsidR="00D155E5">
        <w:rPr>
          <w:vertAlign w:val="superscript"/>
        </w:rPr>
        <w:t xml:space="preserve"> (1 Kor 2,6f)</w:t>
      </w:r>
      <w:r w:rsidR="00D155E5">
        <w:t xml:space="preserve"> </w:t>
      </w:r>
    </w:p>
    <w:p w:rsidR="00365C4C" w:rsidRDefault="00D155E5" w:rsidP="000F4829">
      <w:pPr>
        <w:jc w:val="both"/>
        <w:rPr>
          <w:i/>
        </w:rPr>
      </w:pPr>
      <w:r>
        <w:t>Wenn wir mit den Denkstrukturen der Welt an die heutigen Texte herangehen, bleiben sie uns dunkel</w:t>
      </w:r>
      <w:r w:rsidR="0018676B">
        <w:t>,</w:t>
      </w:r>
      <w:r>
        <w:t xml:space="preserve"> unverständlich.</w:t>
      </w:r>
      <w:r w:rsidR="001B039C">
        <w:t xml:space="preserve"> Ja, sie müssen sich uns verweigern.</w:t>
      </w:r>
      <w:r>
        <w:t xml:space="preserve"> Wenn wir aber versuchen, sie </w:t>
      </w:r>
      <w:r w:rsidR="008C4C95">
        <w:t>als</w:t>
      </w:r>
      <w:r>
        <w:t xml:space="preserve"> </w:t>
      </w:r>
      <w:r w:rsidR="004D4D89">
        <w:t xml:space="preserve">Gottes </w:t>
      </w:r>
      <w:r w:rsidR="008C4C95">
        <w:t>Wort an uns</w:t>
      </w:r>
      <w:r>
        <w:t xml:space="preserve"> zu lesen</w:t>
      </w:r>
      <w:r w:rsidR="00641705">
        <w:t>, dann offenbaren sie ihre Weisheit. Denn</w:t>
      </w:r>
      <w:r w:rsidR="001B039C">
        <w:t xml:space="preserve"> dann</w:t>
      </w:r>
      <w:r w:rsidR="00641705">
        <w:t xml:space="preserve"> entlarven </w:t>
      </w:r>
      <w:r w:rsidR="001B039C">
        <w:t xml:space="preserve">sie </w:t>
      </w:r>
      <w:r w:rsidR="00641705">
        <w:t xml:space="preserve">unser Denken, unser Verständnis von Freiheit, Irrtum und Sünde. </w:t>
      </w:r>
      <w:r w:rsidR="00390DB2">
        <w:t xml:space="preserve">– </w:t>
      </w:r>
      <w:r w:rsidR="00641705">
        <w:t>Seit dem ersten Sündenfall ist die Sünde in die geschöpflichen Strukturen</w:t>
      </w:r>
      <w:r w:rsidR="00FC7EB5">
        <w:t xml:space="preserve"> der Welt</w:t>
      </w:r>
      <w:r w:rsidR="00641705">
        <w:t xml:space="preserve"> eingewoben. Wir können ihr nicht entgehen. Aber wie wir mit der Möglichkeit </w:t>
      </w:r>
      <w:r w:rsidR="003B0C25">
        <w:t>zu</w:t>
      </w:r>
      <w:r w:rsidR="00641705">
        <w:t xml:space="preserve">r Sünde umgehen, das ist unsere Entscheidung. </w:t>
      </w:r>
      <w:r w:rsidR="003D6B02">
        <w:t>– E</w:t>
      </w:r>
      <w:r w:rsidR="00641705">
        <w:t>in</w:t>
      </w:r>
      <w:r w:rsidR="003D6B02">
        <w:t>e</w:t>
      </w:r>
      <w:r w:rsidR="00641705">
        <w:t xml:space="preserve"> Geschichte erzählt Folgendes: </w:t>
      </w:r>
      <w:r w:rsidR="00495E27" w:rsidRPr="0091706F">
        <w:rPr>
          <w:i/>
        </w:rPr>
        <w:t>Ein guter Mensch stirbt. Nun steht er vor der Himmels</w:t>
      </w:r>
      <w:r w:rsidR="00B52F4A">
        <w:rPr>
          <w:i/>
        </w:rPr>
        <w:t>tür</w:t>
      </w:r>
      <w:r w:rsidR="00796B82">
        <w:rPr>
          <w:i/>
        </w:rPr>
        <w:t>.</w:t>
      </w:r>
      <w:r w:rsidR="00495E27" w:rsidRPr="0091706F">
        <w:rPr>
          <w:i/>
        </w:rPr>
        <w:t xml:space="preserve"> </w:t>
      </w:r>
      <w:r w:rsidR="00B52F4A">
        <w:rPr>
          <w:i/>
        </w:rPr>
        <w:t>S</w:t>
      </w:r>
      <w:r w:rsidR="00495E27" w:rsidRPr="0091706F">
        <w:rPr>
          <w:i/>
        </w:rPr>
        <w:t>ie ist verschlossen. Als Petrus endlich öff</w:t>
      </w:r>
      <w:r w:rsidR="00390DB2">
        <w:rPr>
          <w:i/>
        </w:rPr>
        <w:t xml:space="preserve">net, konfrontiert </w:t>
      </w:r>
      <w:r w:rsidR="00495E27" w:rsidRPr="0091706F">
        <w:rPr>
          <w:i/>
        </w:rPr>
        <w:t xml:space="preserve">er den guten </w:t>
      </w:r>
      <w:r w:rsidR="00495E27" w:rsidRPr="0091706F">
        <w:rPr>
          <w:i/>
        </w:rPr>
        <w:lastRenderedPageBreak/>
        <w:t>Menschen mit Fragen: „Hast du nie gestohlen?“</w:t>
      </w:r>
      <w:r w:rsidR="00B52F4A">
        <w:rPr>
          <w:i/>
        </w:rPr>
        <w:t xml:space="preserve"> </w:t>
      </w:r>
      <w:r w:rsidR="00495E27" w:rsidRPr="0091706F">
        <w:rPr>
          <w:i/>
        </w:rPr>
        <w:t xml:space="preserve">„Nein!“, </w:t>
      </w:r>
      <w:r w:rsidR="00B52F4A">
        <w:rPr>
          <w:i/>
        </w:rPr>
        <w:t>sagt</w:t>
      </w:r>
      <w:r w:rsidR="00495E27" w:rsidRPr="0091706F">
        <w:rPr>
          <w:i/>
        </w:rPr>
        <w:t xml:space="preserve"> der gute Mensch. „Ich habe gesehen, wie die anderen Menschen es getan haben, aber ich, nein, ich habe </w:t>
      </w:r>
      <w:r w:rsidR="00495E27" w:rsidRPr="00B52F4A">
        <w:rPr>
          <w:i/>
          <w:u w:val="single"/>
        </w:rPr>
        <w:t>nie</w:t>
      </w:r>
      <w:r w:rsidR="00495E27" w:rsidRPr="0091706F">
        <w:rPr>
          <w:i/>
        </w:rPr>
        <w:t xml:space="preserve"> gestohlen!</w:t>
      </w:r>
      <w:r w:rsidR="00FC7EB5" w:rsidRPr="0091706F">
        <w:rPr>
          <w:i/>
        </w:rPr>
        <w:t xml:space="preserve"> So etwas habe ich </w:t>
      </w:r>
      <w:r w:rsidR="00FC7EB5" w:rsidRPr="00B52F4A">
        <w:rPr>
          <w:i/>
          <w:u w:val="single"/>
        </w:rPr>
        <w:t>nie</w:t>
      </w:r>
      <w:r w:rsidR="00FC7EB5" w:rsidRPr="0091706F">
        <w:rPr>
          <w:i/>
        </w:rPr>
        <w:t xml:space="preserve"> gemacht!</w:t>
      </w:r>
      <w:r w:rsidR="00495E27" w:rsidRPr="0091706F">
        <w:rPr>
          <w:i/>
        </w:rPr>
        <w:t>“ Und Petrus fragt den ganzen Dekalog ab und fragt auch nach dem Gebot der Gottes- und der Nächstenliebe. Doch die Antworten des guten Menschen sind immer gleich. Da muss ihm Petrus sagen: Das reich</w:t>
      </w:r>
      <w:r w:rsidR="00390DB2">
        <w:rPr>
          <w:i/>
        </w:rPr>
        <w:t>t</w:t>
      </w:r>
      <w:r w:rsidR="00495E27" w:rsidRPr="0091706F">
        <w:rPr>
          <w:i/>
        </w:rPr>
        <w:t xml:space="preserve"> nicht, um hier hereinzukommen, du musst weitergehen. </w:t>
      </w:r>
    </w:p>
    <w:p w:rsidR="00641705" w:rsidRDefault="00495E27" w:rsidP="000F4829">
      <w:pPr>
        <w:jc w:val="both"/>
        <w:rPr>
          <w:i/>
        </w:rPr>
      </w:pPr>
      <w:r w:rsidRPr="0091706F">
        <w:rPr>
          <w:i/>
        </w:rPr>
        <w:t>So kommt der gute Mensch an</w:t>
      </w:r>
      <w:r w:rsidR="004D4D89" w:rsidRPr="0091706F">
        <w:rPr>
          <w:i/>
        </w:rPr>
        <w:t>s</w:t>
      </w:r>
      <w:r w:rsidRPr="0091706F">
        <w:rPr>
          <w:i/>
        </w:rPr>
        <w:t xml:space="preserve"> T</w:t>
      </w:r>
      <w:r w:rsidR="004D4D89" w:rsidRPr="0091706F">
        <w:rPr>
          <w:i/>
        </w:rPr>
        <w:t>o</w:t>
      </w:r>
      <w:r w:rsidRPr="0091706F">
        <w:rPr>
          <w:i/>
        </w:rPr>
        <w:t xml:space="preserve">r </w:t>
      </w:r>
      <w:r w:rsidR="00B52F4A">
        <w:rPr>
          <w:i/>
        </w:rPr>
        <w:t>zu</w:t>
      </w:r>
      <w:r w:rsidRPr="0091706F">
        <w:rPr>
          <w:i/>
        </w:rPr>
        <w:t>r H</w:t>
      </w:r>
      <w:r w:rsidR="00FC7EB5" w:rsidRPr="0091706F">
        <w:rPr>
          <w:i/>
        </w:rPr>
        <w:t>ö</w:t>
      </w:r>
      <w:r w:rsidR="004D4D89" w:rsidRPr="0091706F">
        <w:rPr>
          <w:i/>
        </w:rPr>
        <w:t>lle. Es werden ihm die</w:t>
      </w:r>
      <w:r w:rsidRPr="0091706F">
        <w:rPr>
          <w:i/>
        </w:rPr>
        <w:t xml:space="preserve">selben Fragen gestellt, er gibt dieselben Antworten. </w:t>
      </w:r>
      <w:r w:rsidR="004E42C3" w:rsidRPr="0091706F">
        <w:rPr>
          <w:i/>
        </w:rPr>
        <w:t>Und</w:t>
      </w:r>
      <w:r w:rsidRPr="0091706F">
        <w:rPr>
          <w:i/>
        </w:rPr>
        <w:t xml:space="preserve"> dann sagt der Teufel: „Komm rein, </w:t>
      </w:r>
      <w:r w:rsidRPr="00365C4C">
        <w:rPr>
          <w:i/>
          <w:u w:val="single"/>
        </w:rPr>
        <w:t>hier</w:t>
      </w:r>
      <w:r w:rsidRPr="0091706F">
        <w:rPr>
          <w:i/>
        </w:rPr>
        <w:t xml:space="preserve"> bist </w:t>
      </w:r>
      <w:r w:rsidRPr="00202B2A">
        <w:rPr>
          <w:i/>
          <w:u w:val="single"/>
        </w:rPr>
        <w:t>du</w:t>
      </w:r>
      <w:r w:rsidRPr="0091706F">
        <w:rPr>
          <w:i/>
        </w:rPr>
        <w:t xml:space="preserve"> richt</w:t>
      </w:r>
      <w:r w:rsidR="0091706F" w:rsidRPr="0091706F">
        <w:rPr>
          <w:i/>
        </w:rPr>
        <w:t>ig</w:t>
      </w:r>
      <w:r w:rsidRPr="0091706F">
        <w:rPr>
          <w:i/>
        </w:rPr>
        <w:t xml:space="preserve">.“ Aber </w:t>
      </w:r>
      <w:r w:rsidR="00FC7EB5" w:rsidRPr="0091706F">
        <w:rPr>
          <w:i/>
        </w:rPr>
        <w:t xml:space="preserve">er </w:t>
      </w:r>
      <w:r w:rsidRPr="0091706F">
        <w:rPr>
          <w:i/>
        </w:rPr>
        <w:t>drückt sich an die Wand, um von diesem</w:t>
      </w:r>
      <w:r w:rsidR="004E42C3" w:rsidRPr="0091706F">
        <w:rPr>
          <w:i/>
        </w:rPr>
        <w:t xml:space="preserve"> guten</w:t>
      </w:r>
      <w:r w:rsidRPr="0091706F">
        <w:rPr>
          <w:i/>
        </w:rPr>
        <w:t xml:space="preserve"> Menschen nicht berührt zu werden. </w:t>
      </w:r>
    </w:p>
    <w:p w:rsidR="00365C4C" w:rsidRPr="00202B2A" w:rsidRDefault="00365C4C" w:rsidP="000F4829">
      <w:pPr>
        <w:jc w:val="both"/>
        <w:rPr>
          <w:sz w:val="4"/>
          <w:szCs w:val="4"/>
        </w:rPr>
      </w:pPr>
    </w:p>
    <w:p w:rsidR="001B039C" w:rsidRDefault="001B039C" w:rsidP="000F4829">
      <w:pPr>
        <w:jc w:val="both"/>
      </w:pPr>
      <w:r>
        <w:t>Wir werden in unserem Leben</w:t>
      </w:r>
      <w:r w:rsidR="00390DB2">
        <w:t xml:space="preserve"> immer wieder</w:t>
      </w:r>
      <w:r>
        <w:t xml:space="preserve"> in Situationen kommen, in denen wir in Sünde geraten, in denen wir nur zwischen dem größeren </w:t>
      </w:r>
      <w:r w:rsidR="003D6B02">
        <w:t>oder</w:t>
      </w:r>
      <w:r>
        <w:t xml:space="preserve"> kleinere</w:t>
      </w:r>
      <w:r w:rsidR="008C4C95">
        <w:t>n</w:t>
      </w:r>
      <w:bookmarkStart w:id="0" w:name="_GoBack"/>
      <w:bookmarkEnd w:id="0"/>
      <w:r>
        <w:t xml:space="preserve"> Übe</w:t>
      </w:r>
      <w:r w:rsidR="0091706F">
        <w:t>l</w:t>
      </w:r>
      <w:r>
        <w:t xml:space="preserve"> </w:t>
      </w:r>
      <w:r w:rsidR="00390DB2">
        <w:t>e</w:t>
      </w:r>
      <w:r>
        <w:t>ntscheiden können. Wir entgehen der Sünde nicht</w:t>
      </w:r>
      <w:r w:rsidR="003D6B02">
        <w:t>!</w:t>
      </w:r>
    </w:p>
    <w:p w:rsidR="00B52F4A" w:rsidRDefault="00495E27" w:rsidP="000F4829">
      <w:pPr>
        <w:jc w:val="both"/>
      </w:pPr>
      <w:r>
        <w:t xml:space="preserve">Im Evangelium fordert Jesus </w:t>
      </w:r>
      <w:r w:rsidR="00390DB2">
        <w:t xml:space="preserve">uns </w:t>
      </w:r>
      <w:r>
        <w:t>auf, unseren Teil zu tun, auch wenn wir uns dabei die Finger schmutzig machen.</w:t>
      </w:r>
      <w:r w:rsidR="001B039C">
        <w:t xml:space="preserve"> Wer in freier Entscheidung Gott seine leeren Hände hinhält, ohne auf die „eigenen Verdienste“ zu verweisen, den kann Gott mit überfließende Gnade beschenken.</w:t>
      </w:r>
      <w:r w:rsidR="004E42C3">
        <w:t xml:space="preserve"> Das tat E</w:t>
      </w:r>
      <w:r w:rsidR="003D6B02" w:rsidRPr="003D6B02">
        <w:rPr>
          <w:sz w:val="18"/>
          <w:szCs w:val="18"/>
        </w:rPr>
        <w:t>R</w:t>
      </w:r>
      <w:r w:rsidR="004E42C3">
        <w:t xml:space="preserve"> </w:t>
      </w:r>
      <w:r w:rsidR="0091706F">
        <w:t xml:space="preserve">im Voraus </w:t>
      </w:r>
      <w:r w:rsidR="004E42C3">
        <w:t xml:space="preserve">bei Maria, deshalb ist sie der „überfließende Kelch“, wie es in der lauretanischen Litanei heißt. </w:t>
      </w:r>
      <w:r w:rsidR="00365C4C">
        <w:t xml:space="preserve">Das </w:t>
      </w:r>
      <w:r w:rsidR="003D6B02">
        <w:t>ihr</w:t>
      </w:r>
      <w:r w:rsidR="00365C4C">
        <w:t xml:space="preserve"> </w:t>
      </w:r>
      <w:r w:rsidR="000A5ACE">
        <w:t>G</w:t>
      </w:r>
      <w:r w:rsidR="00365C4C">
        <w:t>egebene behält sie nicht, sondern lässt es weiterfließen.</w:t>
      </w:r>
      <w:r w:rsidR="001E3D7E">
        <w:t xml:space="preserve"> </w:t>
      </w:r>
    </w:p>
    <w:p w:rsidR="00495E27" w:rsidRPr="00D155E5" w:rsidRDefault="001E3D7E" w:rsidP="000F4829">
      <w:pPr>
        <w:jc w:val="both"/>
      </w:pPr>
      <w:r>
        <w:t>Auch wir sind gerufen, das uns von Gott Geschenke weiterfließen zu lassen,</w:t>
      </w:r>
      <w:r w:rsidR="003D6B02">
        <w:t xml:space="preserve"> es im Gottes</w:t>
      </w:r>
      <w:r w:rsidR="00B52F4A">
        <w:t xml:space="preserve"> Hilfe</w:t>
      </w:r>
      <w:r w:rsidR="003D6B02">
        <w:t xml:space="preserve"> ins Leben umzusetzen,</w:t>
      </w:r>
      <w:r>
        <w:t xml:space="preserve"> damit es Frucht bring</w:t>
      </w:r>
      <w:r w:rsidR="003D6B02">
        <w:t>en kann</w:t>
      </w:r>
      <w:r>
        <w:t>.</w:t>
      </w:r>
      <w:r w:rsidR="00390DB2">
        <w:tab/>
      </w:r>
      <w:r w:rsidR="003D6B02">
        <w:tab/>
      </w:r>
      <w:r w:rsidR="00B52F4A">
        <w:tab/>
      </w:r>
      <w:r w:rsidR="00B52F4A">
        <w:tab/>
      </w:r>
      <w:r w:rsidR="003D6B02">
        <w:tab/>
      </w:r>
      <w:r w:rsidR="003D6B02">
        <w:tab/>
      </w:r>
      <w:r w:rsidR="003D6B02">
        <w:tab/>
      </w:r>
      <w:r w:rsidR="003D6B02">
        <w:tab/>
      </w:r>
      <w:r w:rsidR="001F6036">
        <w:tab/>
      </w:r>
      <w:r w:rsidR="00A646C4">
        <w:t>Amen</w:t>
      </w:r>
      <w:r w:rsidR="001F6036">
        <w:t>.</w:t>
      </w:r>
    </w:p>
    <w:sectPr w:rsidR="00495E27" w:rsidRPr="00D155E5" w:rsidSect="000A5ACE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0F" w:rsidRDefault="005A3F0F">
      <w:r>
        <w:separator/>
      </w:r>
    </w:p>
  </w:endnote>
  <w:endnote w:type="continuationSeparator" w:id="0">
    <w:p w:rsidR="005A3F0F" w:rsidRDefault="005A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AD" w:rsidRDefault="00391FAD" w:rsidP="00BA67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1FAD" w:rsidRDefault="00391F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AD" w:rsidRPr="00855FC9" w:rsidRDefault="00391FAD" w:rsidP="00BA6765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855FC9">
      <w:rPr>
        <w:rStyle w:val="Seitenzahl"/>
        <w:sz w:val="20"/>
        <w:szCs w:val="20"/>
      </w:rPr>
      <w:fldChar w:fldCharType="begin"/>
    </w:r>
    <w:r w:rsidRPr="00855FC9">
      <w:rPr>
        <w:rStyle w:val="Seitenzahl"/>
        <w:sz w:val="20"/>
        <w:szCs w:val="20"/>
      </w:rPr>
      <w:instrText xml:space="preserve">PAGE  </w:instrText>
    </w:r>
    <w:r w:rsidRPr="00855FC9">
      <w:rPr>
        <w:rStyle w:val="Seitenzahl"/>
        <w:sz w:val="20"/>
        <w:szCs w:val="20"/>
      </w:rPr>
      <w:fldChar w:fldCharType="separate"/>
    </w:r>
    <w:r w:rsidR="00DB1C0C">
      <w:rPr>
        <w:rStyle w:val="Seitenzahl"/>
        <w:noProof/>
        <w:sz w:val="20"/>
        <w:szCs w:val="20"/>
      </w:rPr>
      <w:t>3</w:t>
    </w:r>
    <w:r w:rsidRPr="00855FC9">
      <w:rPr>
        <w:rStyle w:val="Seitenzahl"/>
        <w:sz w:val="20"/>
        <w:szCs w:val="20"/>
      </w:rPr>
      <w:fldChar w:fldCharType="end"/>
    </w:r>
  </w:p>
  <w:p w:rsidR="00391FAD" w:rsidRPr="00855FC9" w:rsidRDefault="00391FA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0F" w:rsidRDefault="005A3F0F">
      <w:r>
        <w:separator/>
      </w:r>
    </w:p>
  </w:footnote>
  <w:footnote w:type="continuationSeparator" w:id="0">
    <w:p w:rsidR="005A3F0F" w:rsidRDefault="005A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AD" w:rsidRPr="00855FC9" w:rsidRDefault="00391FAD">
    <w:pPr>
      <w:pStyle w:val="Kopfzeile"/>
      <w:rPr>
        <w:sz w:val="16"/>
        <w:szCs w:val="16"/>
      </w:rPr>
    </w:pPr>
    <w:r>
      <w:rPr>
        <w:sz w:val="16"/>
        <w:szCs w:val="16"/>
      </w:rPr>
      <w:t xml:space="preserve">6. Sonntag – A – </w:t>
    </w:r>
    <w:r w:rsidR="0062218F">
      <w:rPr>
        <w:sz w:val="16"/>
        <w:szCs w:val="16"/>
      </w:rPr>
      <w:t>2</w:t>
    </w:r>
    <w:r w:rsidR="00C22238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43EE"/>
    <w:multiLevelType w:val="hybridMultilevel"/>
    <w:tmpl w:val="7DA48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C9"/>
    <w:rsid w:val="000424F6"/>
    <w:rsid w:val="0006062C"/>
    <w:rsid w:val="0008436E"/>
    <w:rsid w:val="000A5ACE"/>
    <w:rsid w:val="000A789B"/>
    <w:rsid w:val="000F4829"/>
    <w:rsid w:val="00131159"/>
    <w:rsid w:val="001467DE"/>
    <w:rsid w:val="00173531"/>
    <w:rsid w:val="0018676B"/>
    <w:rsid w:val="001B039C"/>
    <w:rsid w:val="001E3D7E"/>
    <w:rsid w:val="001F6036"/>
    <w:rsid w:val="001F6B95"/>
    <w:rsid w:val="00202B2A"/>
    <w:rsid w:val="00244547"/>
    <w:rsid w:val="00267BC1"/>
    <w:rsid w:val="003113E6"/>
    <w:rsid w:val="00365C4C"/>
    <w:rsid w:val="00390DB2"/>
    <w:rsid w:val="00391FAD"/>
    <w:rsid w:val="003950D3"/>
    <w:rsid w:val="0039623E"/>
    <w:rsid w:val="003B0C25"/>
    <w:rsid w:val="003D6B02"/>
    <w:rsid w:val="00495E27"/>
    <w:rsid w:val="004A372C"/>
    <w:rsid w:val="004B6580"/>
    <w:rsid w:val="004C4211"/>
    <w:rsid w:val="004D4D89"/>
    <w:rsid w:val="004D5EFA"/>
    <w:rsid w:val="004E42C3"/>
    <w:rsid w:val="00546516"/>
    <w:rsid w:val="00552CFF"/>
    <w:rsid w:val="005A3F0F"/>
    <w:rsid w:val="005E2B4B"/>
    <w:rsid w:val="005E3BA5"/>
    <w:rsid w:val="005F7B63"/>
    <w:rsid w:val="0062218F"/>
    <w:rsid w:val="00641705"/>
    <w:rsid w:val="006D7176"/>
    <w:rsid w:val="00746904"/>
    <w:rsid w:val="00796B82"/>
    <w:rsid w:val="007A647D"/>
    <w:rsid w:val="008129E3"/>
    <w:rsid w:val="00813EDA"/>
    <w:rsid w:val="00855FC9"/>
    <w:rsid w:val="008C4C95"/>
    <w:rsid w:val="008D645B"/>
    <w:rsid w:val="008F1B1D"/>
    <w:rsid w:val="0091706F"/>
    <w:rsid w:val="0093196B"/>
    <w:rsid w:val="009810F7"/>
    <w:rsid w:val="00A0500D"/>
    <w:rsid w:val="00A05EC7"/>
    <w:rsid w:val="00A646C4"/>
    <w:rsid w:val="00A9280C"/>
    <w:rsid w:val="00AE3E2D"/>
    <w:rsid w:val="00AE560D"/>
    <w:rsid w:val="00B52F4A"/>
    <w:rsid w:val="00B556B5"/>
    <w:rsid w:val="00B6341A"/>
    <w:rsid w:val="00B92283"/>
    <w:rsid w:val="00BA6765"/>
    <w:rsid w:val="00C22238"/>
    <w:rsid w:val="00C8684B"/>
    <w:rsid w:val="00CC6084"/>
    <w:rsid w:val="00D06F97"/>
    <w:rsid w:val="00D155E5"/>
    <w:rsid w:val="00DB1C0C"/>
    <w:rsid w:val="00DB6AF8"/>
    <w:rsid w:val="00DF386A"/>
    <w:rsid w:val="00DF5F6D"/>
    <w:rsid w:val="00E14123"/>
    <w:rsid w:val="00E6333F"/>
    <w:rsid w:val="00E90D46"/>
    <w:rsid w:val="00FA5A88"/>
    <w:rsid w:val="00FB0C9A"/>
    <w:rsid w:val="00FB3134"/>
    <w:rsid w:val="00FC7EB5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1D27"/>
  <w15:chartTrackingRefBased/>
  <w15:docId w15:val="{6F158EDC-10BA-4499-A4DC-0F48680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5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F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5FC9"/>
  </w:style>
  <w:style w:type="paragraph" w:styleId="Funotentext">
    <w:name w:val="footnote text"/>
    <w:basedOn w:val="Standard"/>
    <w:semiHidden/>
    <w:rsid w:val="008129E3"/>
    <w:rPr>
      <w:sz w:val="20"/>
      <w:szCs w:val="20"/>
    </w:rPr>
  </w:style>
  <w:style w:type="character" w:styleId="Funotenzeichen">
    <w:name w:val="footnote reference"/>
    <w:semiHidden/>
    <w:rsid w:val="00812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07AD-1828-451E-B706-C571747F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Freiheit – Irrtum – Sünde</vt:lpstr>
    </vt:vector>
  </TitlesOfParts>
  <Company>Arbeitszimmer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Freiheit – Irrtum – Sünde</dc:title>
  <dc:subject/>
  <dc:creator>Armin</dc:creator>
  <cp:keywords/>
  <dc:description/>
  <cp:lastModifiedBy>Armin Kögler</cp:lastModifiedBy>
  <cp:revision>6</cp:revision>
  <dcterms:created xsi:type="dcterms:W3CDTF">2023-02-06T17:01:00Z</dcterms:created>
  <dcterms:modified xsi:type="dcterms:W3CDTF">2023-02-08T06:50:00Z</dcterms:modified>
</cp:coreProperties>
</file>