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77A" w:rsidRDefault="0008676A">
      <w:pPr>
        <w:pStyle w:val="Textkrper"/>
      </w:pPr>
      <w:r>
        <w:t>Liebe Gemeinde, a</w:t>
      </w:r>
      <w:r w:rsidR="00200EEA">
        <w:t>m</w:t>
      </w:r>
      <w:r w:rsidR="0056477A">
        <w:t xml:space="preserve"> letzten Sonntag</w:t>
      </w:r>
      <w:r w:rsidR="00904F37">
        <w:t xml:space="preserve"> sagte</w:t>
      </w:r>
      <w:r w:rsidR="0056477A">
        <w:t xml:space="preserve"> ich, dass die Texte zum Ende des Kirchenjahres hin an Dramatik</w:t>
      </w:r>
      <w:r w:rsidR="00904F37">
        <w:t xml:space="preserve"> zunehmen</w:t>
      </w:r>
      <w:r w:rsidR="0056477A">
        <w:t xml:space="preserve">. </w:t>
      </w:r>
      <w:r>
        <w:t>Doch</w:t>
      </w:r>
      <w:r w:rsidR="0056477A">
        <w:t xml:space="preserve"> heute? </w:t>
      </w:r>
      <w:r w:rsidR="00904F37">
        <w:t>L</w:t>
      </w:r>
      <w:r w:rsidR="0056477A">
        <w:t>iege ich falsch</w:t>
      </w:r>
      <w:r w:rsidR="00C8301D">
        <w:t>?</w:t>
      </w:r>
      <w:r w:rsidR="0056477A">
        <w:t xml:space="preserve"> </w:t>
      </w:r>
      <w:r w:rsidR="00C8301D">
        <w:t>H</w:t>
      </w:r>
      <w:r w:rsidR="0056477A">
        <w:t xml:space="preserve">abe ich die Texte der letzten Sonntage </w:t>
      </w:r>
      <w:r w:rsidR="002130FC">
        <w:t>gar falsch</w:t>
      </w:r>
      <w:r w:rsidR="0056477A">
        <w:t xml:space="preserve"> verstanden</w:t>
      </w:r>
      <w:r w:rsidR="00904F37">
        <w:t>?</w:t>
      </w:r>
      <w:r w:rsidR="0056477A">
        <w:t xml:space="preserve"> </w:t>
      </w:r>
    </w:p>
    <w:p w:rsidR="00947BEE" w:rsidRPr="00947BEE" w:rsidRDefault="00947BEE">
      <w:pPr>
        <w:jc w:val="both"/>
        <w:rPr>
          <w:sz w:val="4"/>
          <w:szCs w:val="4"/>
        </w:rPr>
      </w:pPr>
    </w:p>
    <w:p w:rsidR="0056477A" w:rsidRDefault="000309BD">
      <w:pPr>
        <w:jc w:val="both"/>
      </w:pPr>
      <w:r>
        <w:t>G</w:t>
      </w:r>
      <w:r w:rsidR="0056477A">
        <w:t xml:space="preserve">enaues Hinsehen </w:t>
      </w:r>
      <w:r w:rsidR="00243586">
        <w:t xml:space="preserve">ist </w:t>
      </w:r>
      <w:r w:rsidR="0056477A">
        <w:t>nötig</w:t>
      </w:r>
      <w:r w:rsidR="00243586">
        <w:t>,</w:t>
      </w:r>
      <w:r w:rsidR="0056477A">
        <w:t xml:space="preserve"> denn auch die sonst übliche Ordnung</w:t>
      </w:r>
      <w:r w:rsidR="00897CA1">
        <w:t>, dass</w:t>
      </w:r>
      <w:r w:rsidR="0056477A">
        <w:t xml:space="preserve"> die erste Lesung </w:t>
      </w:r>
      <w:r>
        <w:t>mit</w:t>
      </w:r>
      <w:r w:rsidR="0056477A">
        <w:t xml:space="preserve"> d</w:t>
      </w:r>
      <w:r>
        <w:t>em</w:t>
      </w:r>
      <w:r w:rsidR="0056477A">
        <w:t xml:space="preserve"> Evangelium kor</w:t>
      </w:r>
      <w:r w:rsidR="0056477A">
        <w:softHyphen/>
        <w:t>res</w:t>
      </w:r>
      <w:r w:rsidR="0056477A">
        <w:softHyphen/>
        <w:t>pondier</w:t>
      </w:r>
      <w:r>
        <w:t>t</w:t>
      </w:r>
      <w:r w:rsidR="0056477A">
        <w:t xml:space="preserve"> und die zweite Lesung einen Kontrapunkt</w:t>
      </w:r>
      <w:r w:rsidR="00897CA1" w:rsidRPr="00897CA1">
        <w:t xml:space="preserve"> </w:t>
      </w:r>
      <w:r w:rsidR="00897CA1">
        <w:t>setzt</w:t>
      </w:r>
      <w:r w:rsidR="0056477A">
        <w:t>,</w:t>
      </w:r>
      <w:r w:rsidR="0008676A">
        <w:t xml:space="preserve"> scheint</w:t>
      </w:r>
      <w:r w:rsidR="0056477A">
        <w:t xml:space="preserve"> </w:t>
      </w:r>
      <w:r w:rsidR="0008676A">
        <w:t>nicht zu passen</w:t>
      </w:r>
      <w:r w:rsidR="0056477A">
        <w:t xml:space="preserve">. Die Texte </w:t>
      </w:r>
      <w:r>
        <w:t xml:space="preserve">stehen </w:t>
      </w:r>
      <w:r w:rsidR="0056477A">
        <w:t>ir</w:t>
      </w:r>
      <w:r>
        <w:softHyphen/>
      </w:r>
      <w:r w:rsidR="0056477A">
        <w:t>gend</w:t>
      </w:r>
      <w:r>
        <w:softHyphen/>
      </w:r>
      <w:r w:rsidR="0056477A">
        <w:t xml:space="preserve">wie </w:t>
      </w:r>
      <w:r w:rsidR="00897CA1">
        <w:t xml:space="preserve">unverbunden </w:t>
      </w:r>
      <w:r w:rsidR="0056477A">
        <w:t>nebeneinan</w:t>
      </w:r>
      <w:r w:rsidR="00897CA1">
        <w:t>der.</w:t>
      </w:r>
      <w:r w:rsidR="008D4596">
        <w:t xml:space="preserve"> – </w:t>
      </w:r>
      <w:r w:rsidR="0056477A">
        <w:t>Also der Reihe nach.</w:t>
      </w:r>
      <w:r w:rsidR="00243586">
        <w:t xml:space="preserve"> </w:t>
      </w:r>
    </w:p>
    <w:p w:rsidR="00243586" w:rsidRDefault="0056477A">
      <w:pPr>
        <w:jc w:val="both"/>
      </w:pPr>
      <w:r>
        <w:t xml:space="preserve">In der </w:t>
      </w:r>
      <w:r>
        <w:rPr>
          <w:i/>
        </w:rPr>
        <w:t>ersten Lesung</w:t>
      </w:r>
      <w:r>
        <w:t xml:space="preserve"> aus dem Propheten Jesaja hörten wir </w:t>
      </w:r>
      <w:r w:rsidR="000309BD">
        <w:t>die</w:t>
      </w:r>
      <w:r>
        <w:t xml:space="preserve"> Deutung geschichtliche</w:t>
      </w:r>
      <w:r w:rsidR="000309BD">
        <w:t>r</w:t>
      </w:r>
      <w:r>
        <w:t xml:space="preserve"> Ereignisse. Im großen Spiel der Weltgeschichte ist </w:t>
      </w:r>
      <w:r w:rsidR="00BC221C">
        <w:t xml:space="preserve">Kyrus, </w:t>
      </w:r>
      <w:r>
        <w:t>der Perserkönig</w:t>
      </w:r>
      <w:r w:rsidR="00BC221C">
        <w:t>,</w:t>
      </w:r>
      <w:r>
        <w:t xml:space="preserve"> eine Figur in </w:t>
      </w:r>
      <w:r w:rsidR="00243586">
        <w:t xml:space="preserve">Gottes </w:t>
      </w:r>
      <w:r>
        <w:t xml:space="preserve">Hand. </w:t>
      </w:r>
      <w:r w:rsidR="00BC221C">
        <w:t>‚</w:t>
      </w:r>
      <w:r>
        <w:t>Gott gibt Ehre und Macht</w:t>
      </w:r>
      <w:r w:rsidR="00BC221C">
        <w:t>‘</w:t>
      </w:r>
      <w:r>
        <w:t xml:space="preserve">, so sagt es der Prophet, auch einem so mächtigen König, wie diesem Kyrus. 538 v. Chr. erobert er Babylon. Damit </w:t>
      </w:r>
      <w:r w:rsidR="001B2A7A">
        <w:t>geht</w:t>
      </w:r>
      <w:r>
        <w:t xml:space="preserve"> das ba</w:t>
      </w:r>
      <w:r>
        <w:softHyphen/>
        <w:t>by</w:t>
      </w:r>
      <w:r>
        <w:softHyphen/>
        <w:t>lo</w:t>
      </w:r>
      <w:r w:rsidR="00897CA1">
        <w:softHyphen/>
      </w:r>
      <w:r>
        <w:t>nische Exil des Volkes Israel zu Ende. D</w:t>
      </w:r>
      <w:r w:rsidR="0057652B">
        <w:t>er zweite Jesaja</w:t>
      </w:r>
      <w:r>
        <w:t xml:space="preserve"> </w:t>
      </w:r>
      <w:r w:rsidR="00200EEA">
        <w:t>sieht in</w:t>
      </w:r>
      <w:r>
        <w:t xml:space="preserve"> de</w:t>
      </w:r>
      <w:r w:rsidR="00200EEA">
        <w:t>n</w:t>
      </w:r>
      <w:r>
        <w:t xml:space="preserve"> scheinbar profanen Geschichts</w:t>
      </w:r>
      <w:r>
        <w:softHyphen/>
        <w:t>abläufe</w:t>
      </w:r>
      <w:r w:rsidR="00200EEA">
        <w:t>n</w:t>
      </w:r>
      <w:r>
        <w:t xml:space="preserve"> </w:t>
      </w:r>
      <w:r w:rsidR="00897CA1">
        <w:t xml:space="preserve">Gottes </w:t>
      </w:r>
      <w:r>
        <w:t xml:space="preserve">Handeln, </w:t>
      </w:r>
      <w:r w:rsidR="0008676A">
        <w:t>S</w:t>
      </w:r>
      <w:r w:rsidR="00200EEA">
        <w:t>ein</w:t>
      </w:r>
      <w:r>
        <w:t xml:space="preserve"> Gericht und</w:t>
      </w:r>
      <w:r w:rsidR="00200EEA">
        <w:t xml:space="preserve"> </w:t>
      </w:r>
      <w:r w:rsidR="0008676A">
        <w:t>S</w:t>
      </w:r>
      <w:r w:rsidR="00200EEA">
        <w:t>eine</w:t>
      </w:r>
      <w:r>
        <w:t xml:space="preserve"> Gnade für </w:t>
      </w:r>
      <w:r w:rsidR="00200EEA">
        <w:t>Israel</w:t>
      </w:r>
      <w:r>
        <w:t>. Gott sagt zu Kyrus: „Um meines Knechtes Jakob willen, um Israels, meines Erwählten, willen habe ich dich bei deinem Namen gerufen.“</w:t>
      </w:r>
      <w:r>
        <w:rPr>
          <w:vertAlign w:val="superscript"/>
        </w:rPr>
        <w:t xml:space="preserve"> (Jes 45,4)</w:t>
      </w:r>
      <w:r>
        <w:t xml:space="preserve"> Gott lässt sich den Faden de</w:t>
      </w:r>
      <w:r w:rsidR="00243586">
        <w:t>s</w:t>
      </w:r>
      <w:r>
        <w:t xml:space="preserve"> Hand</w:t>
      </w:r>
      <w:r w:rsidR="00243586">
        <w:t>elns</w:t>
      </w:r>
      <w:r>
        <w:t>, den Faden der Geschichte nicht aus der Hand nehmen, auch wenn wir manchmal d</w:t>
      </w:r>
      <w:r w:rsidR="000309BD">
        <w:t>en gegenteiligen</w:t>
      </w:r>
      <w:r>
        <w:t xml:space="preserve"> Eindruck haben. Immer wieder </w:t>
      </w:r>
      <w:r w:rsidR="00243586">
        <w:t>betont der</w:t>
      </w:r>
      <w:r>
        <w:t xml:space="preserve"> Text </w:t>
      </w:r>
      <w:r w:rsidR="000309BD">
        <w:t xml:space="preserve">Gottes </w:t>
      </w:r>
      <w:r>
        <w:t>Selbstaussage: „Ich bin der H</w:t>
      </w:r>
      <w:r w:rsidR="0008676A" w:rsidRPr="00896AC3">
        <w:rPr>
          <w:sz w:val="18"/>
          <w:szCs w:val="18"/>
        </w:rPr>
        <w:t>ERR</w:t>
      </w:r>
      <w:r>
        <w:t xml:space="preserve"> und sonst niemand; außer mir gibt es keinen Gott.“</w:t>
      </w:r>
      <w:r>
        <w:rPr>
          <w:vertAlign w:val="superscript"/>
        </w:rPr>
        <w:t xml:space="preserve"> (Jes 45,5)</w:t>
      </w:r>
      <w:r>
        <w:t xml:space="preserve"> </w:t>
      </w:r>
      <w:r w:rsidR="00BC221C">
        <w:t>Jesaja</w:t>
      </w:r>
      <w:r>
        <w:t xml:space="preserve"> fordert seine Zuhörer</w:t>
      </w:r>
      <w:r w:rsidR="00897CA1">
        <w:t>, also auch u</w:t>
      </w:r>
      <w:r>
        <w:t>ns</w:t>
      </w:r>
      <w:r w:rsidR="0008676A">
        <w:t>,</w:t>
      </w:r>
      <w:r w:rsidR="0008676A" w:rsidRPr="0008676A">
        <w:t xml:space="preserve"> </w:t>
      </w:r>
      <w:r w:rsidR="0008676A">
        <w:t>auf</w:t>
      </w:r>
      <w:r>
        <w:t xml:space="preserve">, Gott als Gott anzuerkennen. </w:t>
      </w:r>
    </w:p>
    <w:p w:rsidR="0056477A" w:rsidRDefault="002262C2">
      <w:pPr>
        <w:jc w:val="both"/>
      </w:pPr>
      <w:r>
        <w:t>‚</w:t>
      </w:r>
      <w:r w:rsidR="0056477A">
        <w:t>Gott als Gott anerkennen</w:t>
      </w:r>
      <w:r>
        <w:t>‘</w:t>
      </w:r>
      <w:r w:rsidR="00BC221C">
        <w:t xml:space="preserve"> aber bedeutet und</w:t>
      </w:r>
      <w:r w:rsidR="0056477A">
        <w:t xml:space="preserve"> </w:t>
      </w:r>
      <w:r w:rsidR="00200EEA">
        <w:t>heißt</w:t>
      </w:r>
      <w:r w:rsidR="0056477A">
        <w:t xml:space="preserve"> Anbet</w:t>
      </w:r>
      <w:r w:rsidR="00200EEA">
        <w:t>e</w:t>
      </w:r>
      <w:r w:rsidR="0056477A">
        <w:t>n</w:t>
      </w:r>
      <w:r w:rsidR="0008676A">
        <w:t>! Das ist</w:t>
      </w:r>
      <w:r w:rsidR="00200EEA">
        <w:t xml:space="preserve"> </w:t>
      </w:r>
      <w:r w:rsidR="00200EEA" w:rsidRPr="00CF2401">
        <w:rPr>
          <w:u w:val="single"/>
        </w:rPr>
        <w:t>die</w:t>
      </w:r>
      <w:r w:rsidR="0056477A">
        <w:t xml:space="preserve"> Quelle </w:t>
      </w:r>
      <w:r w:rsidR="00CF2401">
        <w:t>ein</w:t>
      </w:r>
      <w:r w:rsidR="0056477A">
        <w:t>er</w:t>
      </w:r>
      <w:r w:rsidR="0008676A">
        <w:t xml:space="preserve"> jede</w:t>
      </w:r>
      <w:r w:rsidR="00BC221C">
        <w:t>n</w:t>
      </w:r>
      <w:r w:rsidR="0056477A">
        <w:t xml:space="preserve"> Erneuerung. P. Hans Buob SAC</w:t>
      </w:r>
      <w:r w:rsidR="00243586">
        <w:t>,</w:t>
      </w:r>
      <w:r w:rsidR="0056477A">
        <w:t xml:space="preserve"> ein Pallottiner</w:t>
      </w:r>
      <w:r w:rsidR="00243586">
        <w:t>,</w:t>
      </w:r>
      <w:r w:rsidR="0056477A">
        <w:t xml:space="preserve"> sagt</w:t>
      </w:r>
      <w:r w:rsidR="0008676A">
        <w:t>e</w:t>
      </w:r>
      <w:r w:rsidR="00BC221C">
        <w:t xml:space="preserve"> es</w:t>
      </w:r>
      <w:r w:rsidR="0056477A">
        <w:t xml:space="preserve"> in einem Vortrag</w:t>
      </w:r>
      <w:r w:rsidR="00BC221C">
        <w:t xml:space="preserve"> einmal so</w:t>
      </w:r>
      <w:r w:rsidR="0056477A">
        <w:t>: „Anbeten heißt – ganz einfach ausgedrückt: Gott, du bist</w:t>
      </w:r>
      <w:r w:rsidR="00897CA1">
        <w:t xml:space="preserve"> mein</w:t>
      </w:r>
      <w:r w:rsidR="0056477A">
        <w:t xml:space="preserve"> alles!“</w:t>
      </w:r>
    </w:p>
    <w:p w:rsidR="0056477A" w:rsidRDefault="0056477A">
      <w:pPr>
        <w:jc w:val="both"/>
      </w:pPr>
      <w:r>
        <w:t>Die Erneuerung der Kirche, die von vielen erwartet und auch ersehnt wird – da, in der Anbetung</w:t>
      </w:r>
      <w:r w:rsidR="00896AC3">
        <w:t>, da</w:t>
      </w:r>
      <w:r>
        <w:t xml:space="preserve"> </w:t>
      </w:r>
      <w:r w:rsidR="00897CA1">
        <w:t xml:space="preserve">beginnt </w:t>
      </w:r>
      <w:r>
        <w:t xml:space="preserve">sie! Erneuerung braucht das Leben aus den wahren Quellen. Und </w:t>
      </w:r>
      <w:r>
        <w:rPr>
          <w:u w:val="single"/>
        </w:rPr>
        <w:t>jeder</w:t>
      </w:r>
      <w:r>
        <w:t xml:space="preserve"> Erneuerung in der Geschichte der Kirche begann mit dem Ruf: </w:t>
      </w:r>
      <w:r w:rsidR="008C3CF3">
        <w:t>„</w:t>
      </w:r>
      <w:r>
        <w:t>Zurück zu den Quellen!</w:t>
      </w:r>
      <w:r w:rsidR="008C3CF3">
        <w:t>“</w:t>
      </w:r>
      <w:r>
        <w:t xml:space="preserve"> </w:t>
      </w:r>
      <w:r w:rsidR="002262C2">
        <w:t>D</w:t>
      </w:r>
      <w:r w:rsidR="00CF2401">
        <w:t xml:space="preserve">er heilige Benedikt stieß </w:t>
      </w:r>
      <w:r w:rsidR="008C3CF3">
        <w:t>mit</w:t>
      </w:r>
      <w:r w:rsidR="00CF2401">
        <w:t xml:space="preserve"> seiner konsequenten Hinwendung zu den Vätern</w:t>
      </w:r>
      <w:r w:rsidR="002262C2">
        <w:t xml:space="preserve"> der Kirche</w:t>
      </w:r>
      <w:bookmarkStart w:id="0" w:name="_GoBack"/>
      <w:bookmarkEnd w:id="0"/>
      <w:r w:rsidR="00CF2401">
        <w:t xml:space="preserve"> und zur Heiligen Schrift eine Erneuerungsbewegung an.</w:t>
      </w:r>
    </w:p>
    <w:p w:rsidR="0056477A" w:rsidRPr="008D4596" w:rsidRDefault="002130FC">
      <w:pPr>
        <w:jc w:val="both"/>
        <w:rPr>
          <w:vertAlign w:val="superscript"/>
        </w:rPr>
      </w:pPr>
      <w:r>
        <w:t>Paulus schreibt den</w:t>
      </w:r>
      <w:r w:rsidR="0056477A">
        <w:t xml:space="preserve"> erste</w:t>
      </w:r>
      <w:r>
        <w:t>n</w:t>
      </w:r>
      <w:r w:rsidR="0056477A">
        <w:t xml:space="preserve"> Thessalonicherbrief nur </w:t>
      </w:r>
      <w:r w:rsidR="00CF2401">
        <w:t>ca.</w:t>
      </w:r>
      <w:r w:rsidR="0056477A">
        <w:t xml:space="preserve"> 20 Jahre nach den Ereignissen von Tod und Auferstehung Jesu. </w:t>
      </w:r>
      <w:r w:rsidR="00897CA1">
        <w:t>Wohl im</w:t>
      </w:r>
      <w:r w:rsidR="0056477A">
        <w:t xml:space="preserve"> Jahr 4</w:t>
      </w:r>
      <w:r>
        <w:t>9</w:t>
      </w:r>
      <w:r w:rsidR="00897CA1">
        <w:t xml:space="preserve"> n.Chr.</w:t>
      </w:r>
      <w:r w:rsidR="0056477A">
        <w:t xml:space="preserve"> hat er die Gemeinde in Tessalonich ge</w:t>
      </w:r>
      <w:r w:rsidR="0056477A">
        <w:softHyphen/>
        <w:t>grün</w:t>
      </w:r>
      <w:r w:rsidR="0056477A">
        <w:softHyphen/>
        <w:t>det. Die Apo</w:t>
      </w:r>
      <w:r w:rsidR="00897CA1">
        <w:softHyphen/>
      </w:r>
      <w:r w:rsidR="0056477A">
        <w:t>stel</w:t>
      </w:r>
      <w:r w:rsidR="00CF2401">
        <w:softHyphen/>
      </w:r>
      <w:r w:rsidR="0056477A">
        <w:t>ge</w:t>
      </w:r>
      <w:r w:rsidR="00CF2401">
        <w:softHyphen/>
      </w:r>
      <w:r w:rsidR="0056477A">
        <w:t xml:space="preserve">schichte </w:t>
      </w:r>
      <w:r w:rsidR="0056477A">
        <w:rPr>
          <w:vertAlign w:val="superscript"/>
        </w:rPr>
        <w:t>(17,1-9)</w:t>
      </w:r>
      <w:r w:rsidR="0056477A">
        <w:t xml:space="preserve"> berichtet davon. Nach nur kurzer Missionstätigkeit</w:t>
      </w:r>
      <w:r w:rsidR="001B122B">
        <w:t xml:space="preserve"> in Thessalonich</w:t>
      </w:r>
      <w:r w:rsidR="0056477A">
        <w:t xml:space="preserve"> </w:t>
      </w:r>
      <w:r>
        <w:t>reiste</w:t>
      </w:r>
      <w:r w:rsidR="0056477A">
        <w:t xml:space="preserve"> Paulus w</w:t>
      </w:r>
      <w:r w:rsidR="008D4596">
        <w:t>e</w:t>
      </w:r>
      <w:r w:rsidR="0056477A">
        <w:t>i</w:t>
      </w:r>
      <w:r w:rsidR="008D4596">
        <w:t>t</w:t>
      </w:r>
      <w:r w:rsidR="0056477A">
        <w:t xml:space="preserve">er, blieb </w:t>
      </w:r>
      <w:r w:rsidR="001B122B">
        <w:t>aber</w:t>
      </w:r>
      <w:r w:rsidR="0056477A">
        <w:t xml:space="preserve"> mit de</w:t>
      </w:r>
      <w:r w:rsidR="001B122B">
        <w:t>r</w:t>
      </w:r>
      <w:r w:rsidR="0056477A">
        <w:t xml:space="preserve"> </w:t>
      </w:r>
      <w:r w:rsidR="001B122B">
        <w:t>Gemeinde</w:t>
      </w:r>
      <w:r w:rsidR="0056477A">
        <w:t xml:space="preserve"> in lebendige</w:t>
      </w:r>
      <w:r w:rsidR="00C8301D">
        <w:t>m</w:t>
      </w:r>
      <w:r w:rsidR="0056477A">
        <w:t xml:space="preserve"> Kontakt. </w:t>
      </w:r>
      <w:r w:rsidR="008D4596">
        <w:t>Voll</w:t>
      </w:r>
      <w:r w:rsidR="0056477A">
        <w:t xml:space="preserve"> Freude und Dank hört er vom inneren Erstarken der </w:t>
      </w:r>
      <w:r w:rsidR="001B122B">
        <w:t>Gläubigen</w:t>
      </w:r>
      <w:r w:rsidR="0056477A">
        <w:t xml:space="preserve">. Glaube ist für die Christen in Tessalonich: tätiger Glaube, opferbereite Liebe und die </w:t>
      </w:r>
      <w:r w:rsidR="0056477A">
        <w:lastRenderedPageBreak/>
        <w:t>große Hoffnung auf das Kommen des H</w:t>
      </w:r>
      <w:r w:rsidR="00C8301D" w:rsidRPr="00896AC3">
        <w:rPr>
          <w:sz w:val="18"/>
          <w:szCs w:val="18"/>
        </w:rPr>
        <w:t>ERRN</w:t>
      </w:r>
      <w:r w:rsidR="0056477A">
        <w:t>. „Diese drei sind die Zeichen dafür, das</w:t>
      </w:r>
      <w:r w:rsidR="00200EEA">
        <w:t>s</w:t>
      </w:r>
      <w:r w:rsidR="0056477A">
        <w:t xml:space="preserve"> der Geist Gottes am Werk ist.“</w:t>
      </w:r>
      <w:r w:rsidR="008D4596">
        <w:rPr>
          <w:vertAlign w:val="superscript"/>
        </w:rPr>
        <w:t xml:space="preserve"> (Schott A, S. 613)</w:t>
      </w:r>
    </w:p>
    <w:p w:rsidR="0056477A" w:rsidRDefault="0056477A">
      <w:pPr>
        <w:pStyle w:val="Textkrper"/>
      </w:pPr>
      <w:r>
        <w:t xml:space="preserve">Auch hier </w:t>
      </w:r>
      <w:r w:rsidR="002130FC">
        <w:t>eine</w:t>
      </w:r>
      <w:r>
        <w:t xml:space="preserve"> Spur, die sich durch die letzten Sonntage z</w:t>
      </w:r>
      <w:r w:rsidR="00243586">
        <w:t>og</w:t>
      </w:r>
      <w:r>
        <w:t>: Es kommt auf unseren Glauben an, der sich in konkreten Werken der Liebe zeigen muss. Der sich zeigen muss in der Anerkennung Gottes als Gott; als</w:t>
      </w:r>
      <w:r w:rsidR="0008676A">
        <w:t xml:space="preserve"> </w:t>
      </w:r>
      <w:r w:rsidR="0008676A" w:rsidRPr="00C8301D">
        <w:rPr>
          <w:b/>
          <w:u w:val="single"/>
        </w:rPr>
        <w:t>den</w:t>
      </w:r>
      <w:r>
        <w:t xml:space="preserve"> H</w:t>
      </w:r>
      <w:r w:rsidR="0008676A" w:rsidRPr="00896AC3">
        <w:rPr>
          <w:sz w:val="18"/>
          <w:szCs w:val="18"/>
        </w:rPr>
        <w:t>ERRN</w:t>
      </w:r>
      <w:r>
        <w:t xml:space="preserve"> meines Lebens, als</w:t>
      </w:r>
      <w:r w:rsidR="0080319A">
        <w:t xml:space="preserve"> </w:t>
      </w:r>
      <w:r w:rsidR="0080319A" w:rsidRPr="0057652B">
        <w:rPr>
          <w:b/>
          <w:u w:val="single"/>
        </w:rPr>
        <w:t>de</w:t>
      </w:r>
      <w:r w:rsidR="002A7ABC">
        <w:rPr>
          <w:b/>
          <w:u w:val="single"/>
        </w:rPr>
        <w:t>n</w:t>
      </w:r>
      <w:r>
        <w:t xml:space="preserve"> Orientierungspunkt, nach dem ich mein</w:t>
      </w:r>
      <w:r w:rsidR="0080319A">
        <w:t xml:space="preserve"> ganzes</w:t>
      </w:r>
      <w:r>
        <w:t xml:space="preserve"> Leben</w:t>
      </w:r>
      <w:r w:rsidR="008C3CF3">
        <w:t xml:space="preserve"> kompromisslos</w:t>
      </w:r>
      <w:r>
        <w:t xml:space="preserve"> ausrichte.</w:t>
      </w:r>
    </w:p>
    <w:p w:rsidR="00C1471B" w:rsidRDefault="0056477A">
      <w:pPr>
        <w:jc w:val="both"/>
      </w:pPr>
      <w:r>
        <w:t xml:space="preserve">Und das </w:t>
      </w:r>
      <w:r>
        <w:rPr>
          <w:i/>
        </w:rPr>
        <w:t>Evangelium</w:t>
      </w:r>
      <w:r>
        <w:t xml:space="preserve">? Die Pharisäer und ihre Schüler haben es geschickt angestellt – davon waren sie selbst jedenfalls überzeugt. Um ihr Ziel zu erreichen, machen sie </w:t>
      </w:r>
      <w:r w:rsidR="00947BEE">
        <w:t xml:space="preserve">gemeinsame Sache </w:t>
      </w:r>
      <w:r>
        <w:t xml:space="preserve">mit den Anhängern des Herodes. Früher haben sie diese als ihre Feinde behandelt, ihnen nicht einmal die Hand gegeben, um nicht unrein zu </w:t>
      </w:r>
      <w:r w:rsidR="00896AC3">
        <w:t>werden</w:t>
      </w:r>
      <w:r>
        <w:t xml:space="preserve">. </w:t>
      </w:r>
      <w:r w:rsidR="00947BEE">
        <w:t>Aber u</w:t>
      </w:r>
      <w:r>
        <w:t>m Jesus los zu wer</w:t>
      </w:r>
      <w:r w:rsidR="00947BEE">
        <w:softHyphen/>
      </w:r>
      <w:r>
        <w:t>den, nehmen sie die Anhänger des Herodes als Partner, als Bundesgenossen. Denn</w:t>
      </w:r>
      <w:r w:rsidR="00C1471B">
        <w:t xml:space="preserve"> –</w:t>
      </w:r>
      <w:r>
        <w:t xml:space="preserve"> sagt Jesu: </w:t>
      </w:r>
      <w:r w:rsidR="00896AC3">
        <w:t>Ja, z</w:t>
      </w:r>
      <w:r>
        <w:t xml:space="preserve">ahlt die Steuer! So stellt </w:t>
      </w:r>
      <w:r w:rsidR="00947BEE">
        <w:t>E</w:t>
      </w:r>
      <w:r w:rsidR="00947BEE" w:rsidRPr="00896AC3">
        <w:rPr>
          <w:sz w:val="18"/>
          <w:szCs w:val="18"/>
        </w:rPr>
        <w:t>R</w:t>
      </w:r>
      <w:r>
        <w:t xml:space="preserve"> </w:t>
      </w:r>
      <w:r w:rsidR="00E46A12">
        <w:t>sich gegen das Volk,</w:t>
      </w:r>
      <w:r>
        <w:t xml:space="preserve"> das</w:t>
      </w:r>
      <w:r w:rsidR="00E46A12">
        <w:t xml:space="preserve"> unter d</w:t>
      </w:r>
      <w:r w:rsidR="00896AC3">
        <w:t>en</w:t>
      </w:r>
      <w:r w:rsidR="00E46A12">
        <w:t xml:space="preserve"> Steuer</w:t>
      </w:r>
      <w:r w:rsidR="00896AC3">
        <w:t>n der Römer</w:t>
      </w:r>
      <w:r>
        <w:t xml:space="preserve"> schwer</w:t>
      </w:r>
      <w:r w:rsidR="00E46A12">
        <w:t xml:space="preserve"> litt</w:t>
      </w:r>
      <w:r>
        <w:t xml:space="preserve">. </w:t>
      </w:r>
      <w:r w:rsidR="002A7ABC">
        <w:t>Da</w:t>
      </w:r>
      <w:r>
        <w:t xml:space="preserve">s würde </w:t>
      </w:r>
      <w:r w:rsidR="002A7ABC">
        <w:t>I</w:t>
      </w:r>
      <w:r w:rsidR="002A7ABC" w:rsidRPr="00896AC3">
        <w:rPr>
          <w:sz w:val="18"/>
          <w:szCs w:val="18"/>
        </w:rPr>
        <w:t>HM</w:t>
      </w:r>
      <w:r>
        <w:t xml:space="preserve"> den Verlust der Anhänger </w:t>
      </w:r>
      <w:r w:rsidR="00C8301D">
        <w:t>ein</w:t>
      </w:r>
      <w:r>
        <w:t xml:space="preserve">bringen. Sagt </w:t>
      </w:r>
      <w:r w:rsidR="002A7ABC">
        <w:t>E</w:t>
      </w:r>
      <w:r w:rsidR="002A7ABC" w:rsidRPr="00896AC3">
        <w:rPr>
          <w:sz w:val="18"/>
          <w:szCs w:val="18"/>
        </w:rPr>
        <w:t>R</w:t>
      </w:r>
      <w:r>
        <w:t xml:space="preserve"> aber: Zahlt die Steuer nicht! Könn</w:t>
      </w:r>
      <w:r w:rsidR="00E46A12">
        <w:t>t</w:t>
      </w:r>
      <w:r>
        <w:t xml:space="preserve">en die Römer eingreifen und </w:t>
      </w:r>
      <w:r w:rsidR="002A7ABC">
        <w:t>I</w:t>
      </w:r>
      <w:r w:rsidR="002A7ABC" w:rsidRPr="00896AC3">
        <w:rPr>
          <w:sz w:val="18"/>
          <w:szCs w:val="18"/>
        </w:rPr>
        <w:t>HN</w:t>
      </w:r>
      <w:r w:rsidRPr="00896AC3">
        <w:rPr>
          <w:sz w:val="18"/>
          <w:szCs w:val="18"/>
        </w:rPr>
        <w:t xml:space="preserve"> </w:t>
      </w:r>
      <w:r>
        <w:t xml:space="preserve">als Aufrührer gefangen nehmen; man wäre </w:t>
      </w:r>
      <w:r w:rsidR="002A7ABC">
        <w:t>I</w:t>
      </w:r>
      <w:r w:rsidR="002A7ABC" w:rsidRPr="00896AC3">
        <w:rPr>
          <w:sz w:val="18"/>
          <w:szCs w:val="18"/>
        </w:rPr>
        <w:t>HN</w:t>
      </w:r>
      <w:r>
        <w:t xml:space="preserve"> los.</w:t>
      </w:r>
      <w:r w:rsidR="008C3CF3">
        <w:t xml:space="preserve"> – </w:t>
      </w:r>
      <w:r>
        <w:t>Aber wer Jesus fragt, riskiert, dass dieser mehr sagt, als man wis</w:t>
      </w:r>
      <w:r w:rsidR="00947BEE">
        <w:t>sen will.</w:t>
      </w:r>
    </w:p>
    <w:p w:rsidR="0056477A" w:rsidRDefault="0056477A">
      <w:pPr>
        <w:jc w:val="both"/>
      </w:pPr>
      <w:r>
        <w:t xml:space="preserve">Hat denn der römische Kaiser das Recht, auch in Israel, in Gottes eigenem Land, die Kopfsteuer zu erheben? Jesus antwortet auf diese Frage mit einer Aufforderung: „Zeigt mir die Münze, mit der ihr </w:t>
      </w:r>
      <w:r>
        <w:rPr>
          <w:u w:val="single"/>
        </w:rPr>
        <w:t>eure</w:t>
      </w:r>
      <w:r>
        <w:t xml:space="preserve"> Steuer bezahlt!“</w:t>
      </w:r>
      <w:r>
        <w:rPr>
          <w:vertAlign w:val="superscript"/>
        </w:rPr>
        <w:t xml:space="preserve"> (Mt 22,19)</w:t>
      </w:r>
      <w:r>
        <w:t xml:space="preserve"> Jesus sagt nicht </w:t>
      </w:r>
      <w:r>
        <w:rPr>
          <w:u w:val="single"/>
        </w:rPr>
        <w:t>die</w:t>
      </w:r>
      <w:r>
        <w:t xml:space="preserve"> Steuer, sondern </w:t>
      </w:r>
      <w:r>
        <w:rPr>
          <w:u w:val="single"/>
        </w:rPr>
        <w:t>eure</w:t>
      </w:r>
      <w:r>
        <w:t xml:space="preserve"> Steuer. Und was zeigen sie </w:t>
      </w:r>
      <w:r w:rsidR="002A7ABC">
        <w:t>I</w:t>
      </w:r>
      <w:r w:rsidR="002A7ABC" w:rsidRPr="00896AC3">
        <w:rPr>
          <w:sz w:val="18"/>
          <w:szCs w:val="18"/>
        </w:rPr>
        <w:t>HM</w:t>
      </w:r>
      <w:r>
        <w:t>? Einen Denár</w:t>
      </w:r>
      <w:r w:rsidR="002A7ABC">
        <w:t>;</w:t>
      </w:r>
      <w:r w:rsidR="00C1471B" w:rsidRPr="00C1471B">
        <w:t xml:space="preserve"> </w:t>
      </w:r>
      <w:r w:rsidR="00C1471B">
        <w:t>einen Denár,</w:t>
      </w:r>
      <w:r>
        <w:t xml:space="preserve"> der das Bild des Kaisers trägt. Damit aber geben sie nach dem damaligen Verständnis zu, das sie bereits im Machbereich des Kaisers leben. Denn der Bereich des Geldes, das ein Herrscher prägt</w:t>
      </w:r>
      <w:r w:rsidR="00947BEE">
        <w:t>e</w:t>
      </w:r>
      <w:r>
        <w:t xml:space="preserve">, wurde als identisch angesehen mit dem Bereich seiner Macht. Beim Zeigen der Münze gehen ihnen aber die Augen noch nicht auf. So kommt die Antwort Jesu für sie </w:t>
      </w:r>
      <w:r w:rsidR="00E46A12">
        <w:t xml:space="preserve">dann </w:t>
      </w:r>
      <w:r>
        <w:t>doch überraschend: „So gebt dem Kaiser, was dem Kaiser gehört, und Gott, was Gott gehört!“</w:t>
      </w:r>
      <w:r>
        <w:rPr>
          <w:vertAlign w:val="superscript"/>
        </w:rPr>
        <w:t xml:space="preserve"> (Mt 22,21)</w:t>
      </w:r>
      <w:r>
        <w:t xml:space="preserve"> Das sind nur scheinbar zwei Forderungen; denn das ganze Gewicht liegt auf der zweiten. Nicht der Kaiser ist wichtig, und nicht die Steuer, sondern </w:t>
      </w:r>
      <w:r w:rsidR="00C1471B">
        <w:t xml:space="preserve">Gottes </w:t>
      </w:r>
      <w:r>
        <w:t>Anspruch</w:t>
      </w:r>
      <w:r w:rsidR="00896AC3">
        <w:t xml:space="preserve"> an uns</w:t>
      </w:r>
      <w:r w:rsidR="00E46A12">
        <w:t>.</w:t>
      </w:r>
    </w:p>
    <w:p w:rsidR="0056477A" w:rsidRDefault="0056477A">
      <w:pPr>
        <w:jc w:val="both"/>
      </w:pPr>
      <w:r>
        <w:t xml:space="preserve">Oft höre ich in der Begleitung von Menschen, dass </w:t>
      </w:r>
      <w:r w:rsidR="00E46A12">
        <w:t>„</w:t>
      </w:r>
      <w:r>
        <w:t>man sich doch</w:t>
      </w:r>
      <w:r w:rsidR="00C1471B">
        <w:t xml:space="preserve"> auch</w:t>
      </w:r>
      <w:r>
        <w:t xml:space="preserve"> nach dem richten muss, was die Leute sagen.“ Ich wusste gar nicht, dass </w:t>
      </w:r>
      <w:r w:rsidR="00CF2401">
        <w:t xml:space="preserve">Gottes </w:t>
      </w:r>
      <w:r>
        <w:t xml:space="preserve">Maßstab </w:t>
      </w:r>
      <w:r w:rsidR="00E46A12">
        <w:t xml:space="preserve">ein </w:t>
      </w:r>
      <w:r w:rsidR="00CF2401">
        <w:t xml:space="preserve">nebulöses </w:t>
      </w:r>
      <w:r w:rsidR="00E46A12">
        <w:t>„man“</w:t>
      </w:r>
      <w:r>
        <w:t xml:space="preserve"> ist. Es geht doch darum, Gott zu geben, was Gott gehört. Das kann nur heißen: I</w:t>
      </w:r>
      <w:r w:rsidR="006C726C" w:rsidRPr="00896AC3">
        <w:rPr>
          <w:sz w:val="18"/>
          <w:szCs w:val="18"/>
        </w:rPr>
        <w:t>HM</w:t>
      </w:r>
      <w:r>
        <w:t xml:space="preserve"> alles zu geben, das Leben, die Gegenwart und die Zukunft</w:t>
      </w:r>
      <w:r w:rsidR="00CF2401">
        <w:t>, Alles</w:t>
      </w:r>
      <w:r w:rsidR="006C726C">
        <w:t>!</w:t>
      </w:r>
    </w:p>
    <w:p w:rsidR="0056477A" w:rsidRDefault="0056477A">
      <w:pPr>
        <w:jc w:val="both"/>
      </w:pPr>
      <w:r>
        <w:lastRenderedPageBreak/>
        <w:t>Wenn wir Gott alles geben, so ist das Anbetung. (Gott, du bist</w:t>
      </w:r>
      <w:r w:rsidR="00C1471B">
        <w:t xml:space="preserve"> mein</w:t>
      </w:r>
      <w:r>
        <w:t xml:space="preserve"> alles!) Wenn wir Gott alles geben, geben wir auch der Welt</w:t>
      </w:r>
      <w:r w:rsidR="007A3D1C">
        <w:t>,</w:t>
      </w:r>
      <w:r>
        <w:t xml:space="preserve"> dem Kaiser</w:t>
      </w:r>
      <w:r w:rsidR="007A3D1C">
        <w:t>,</w:t>
      </w:r>
      <w:r>
        <w:t xml:space="preserve"> das Wichtigste: Die Erfahrung der wirksamen Gegenwart Gottes.</w:t>
      </w:r>
    </w:p>
    <w:p w:rsidR="0056477A" w:rsidRDefault="0056477A">
      <w:pPr>
        <w:jc w:val="both"/>
      </w:pPr>
      <w:r>
        <w:t>Lag an den</w:t>
      </w:r>
      <w:r w:rsidR="00BD2225">
        <w:t xml:space="preserve"> </w:t>
      </w:r>
      <w:r>
        <w:t xml:space="preserve">letzten </w:t>
      </w:r>
      <w:r w:rsidR="002A7ABC">
        <w:t xml:space="preserve">2 </w:t>
      </w:r>
      <w:r>
        <w:t>Sonntagen der Akzent auf den Taten de</w:t>
      </w:r>
      <w:r w:rsidR="00C1471B">
        <w:t>s</w:t>
      </w:r>
      <w:r>
        <w:t xml:space="preserve"> gelebten Glau</w:t>
      </w:r>
      <w:r>
        <w:softHyphen/>
        <w:t>ben</w:t>
      </w:r>
      <w:r w:rsidR="00C1471B">
        <w:t>s</w:t>
      </w:r>
      <w:r>
        <w:t>, aus Liebe zu anderen; so kommt heute der Akzent der Anbetung</w:t>
      </w:r>
      <w:r w:rsidR="007A3D1C">
        <w:t xml:space="preserve"> hinzu</w:t>
      </w:r>
      <w:r>
        <w:t>.</w:t>
      </w:r>
      <w:r w:rsidR="007A3D1C">
        <w:t xml:space="preserve"> </w:t>
      </w:r>
      <w:r>
        <w:t>Anbetung ist Anerkenn</w:t>
      </w:r>
      <w:r w:rsidR="007A3D1C">
        <w:t>tnis</w:t>
      </w:r>
      <w:r w:rsidR="00C1471B">
        <w:t xml:space="preserve"> Gottes</w:t>
      </w:r>
      <w:r>
        <w:t xml:space="preserve">: </w:t>
      </w:r>
      <w:r w:rsidR="00C1471B">
        <w:t>„</w:t>
      </w:r>
      <w:r>
        <w:t xml:space="preserve">Gott, </w:t>
      </w:r>
      <w:r w:rsidR="00BD2225">
        <w:t>D</w:t>
      </w:r>
      <w:r>
        <w:t xml:space="preserve">u bist mein </w:t>
      </w:r>
      <w:r w:rsidR="00BD2225">
        <w:t>A</w:t>
      </w:r>
      <w:r>
        <w:t xml:space="preserve">lles, </w:t>
      </w:r>
      <w:r w:rsidR="00BD2225">
        <w:t>D</w:t>
      </w:r>
      <w:r>
        <w:t xml:space="preserve">u hast ein Anrecht auf mich, las mich </w:t>
      </w:r>
      <w:r w:rsidR="00C1471B">
        <w:t xml:space="preserve">in </w:t>
      </w:r>
      <w:r w:rsidR="00BD2225">
        <w:t>D</w:t>
      </w:r>
      <w:r w:rsidR="00C1471B">
        <w:t xml:space="preserve">einer Nähe </w:t>
      </w:r>
      <w:r>
        <w:t>leben.</w:t>
      </w:r>
      <w:r w:rsidR="00833AAE">
        <w:t>“</w:t>
      </w:r>
      <w:r w:rsidR="00C1471B">
        <w:t xml:space="preserve"> </w:t>
      </w:r>
    </w:p>
    <w:p w:rsidR="00782193" w:rsidRPr="00782193" w:rsidRDefault="00782193">
      <w:pPr>
        <w:jc w:val="both"/>
        <w:rPr>
          <w:sz w:val="6"/>
          <w:szCs w:val="6"/>
        </w:rPr>
      </w:pPr>
    </w:p>
    <w:p w:rsidR="00833AAE" w:rsidRDefault="00CF2401">
      <w:pPr>
        <w:jc w:val="both"/>
      </w:pPr>
      <w:r>
        <w:t>Und der Akzent der Weltmission?</w:t>
      </w:r>
      <w:r w:rsidR="008C3CF3">
        <w:t xml:space="preserve"> – Der Oktober ist ja der Rosenkranz- und der Missionsmonat.</w:t>
      </w:r>
      <w:r>
        <w:t xml:space="preserve"> Er zog sich unterschwellig durch die Texte der letzten Sonntage und auch</w:t>
      </w:r>
      <w:r w:rsidR="008C3CF3">
        <w:t xml:space="preserve"> durch die</w:t>
      </w:r>
      <w:r>
        <w:t xml:space="preserve"> de</w:t>
      </w:r>
      <w:r w:rsidR="008C3CF3">
        <w:t>s</w:t>
      </w:r>
      <w:r>
        <w:t xml:space="preserve"> heutigen </w:t>
      </w:r>
      <w:r w:rsidR="008C3CF3">
        <w:t>Sonntags</w:t>
      </w:r>
      <w:r>
        <w:t xml:space="preserve">. </w:t>
      </w:r>
    </w:p>
    <w:p w:rsidR="00833AAE" w:rsidRDefault="00CF2401">
      <w:pPr>
        <w:jc w:val="both"/>
      </w:pPr>
      <w:r>
        <w:t>Bevor ich missionieren kann, muss ich selbst missioniert sein. Zuerst gilt es, das eigene Herz, das eigene Denken, Wollen und Handeln zu missionieren – oder in der Sprache der Päpste: neu zu evangelisieren.</w:t>
      </w:r>
    </w:p>
    <w:p w:rsidR="00BD2225" w:rsidRDefault="00833AAE">
      <w:pPr>
        <w:jc w:val="both"/>
      </w:pPr>
      <w:r>
        <w:t xml:space="preserve">Ein Mensch, der </w:t>
      </w:r>
      <w:r w:rsidR="00321EEC">
        <w:t>vo</w:t>
      </w:r>
      <w:r>
        <w:t>m Glauben geprägt ist, lebt mis</w:t>
      </w:r>
      <w:r w:rsidR="008C3CF3">
        <w:softHyphen/>
      </w:r>
      <w:r>
        <w:t>si</w:t>
      </w:r>
      <w:r w:rsidR="008C3CF3">
        <w:softHyphen/>
      </w:r>
      <w:r>
        <w:t xml:space="preserve">onarisch; trägt so Gott in die Welt, wird angefragt und muss die Antwort aus dem Glauben geben. Diese ist für die Fragenden sehr oft die erste Information </w:t>
      </w:r>
      <w:r w:rsidR="002E139F">
        <w:t>über</w:t>
      </w:r>
      <w:r>
        <w:t xml:space="preserve"> Gott. Aber </w:t>
      </w:r>
      <w:r w:rsidR="002E139F">
        <w:t>d</w:t>
      </w:r>
      <w:r>
        <w:t>er</w:t>
      </w:r>
      <w:r w:rsidR="002E139F">
        <w:t xml:space="preserve"> Glaubende</w:t>
      </w:r>
      <w:r>
        <w:t xml:space="preserve"> wird auch Widerspruch erfahren. Denn Nichts wird mehr zurückgewiesen als die</w:t>
      </w:r>
      <w:r w:rsidR="00C02A70">
        <w:t xml:space="preserve"> auch</w:t>
      </w:r>
      <w:r>
        <w:t xml:space="preserve"> nur geahnte Aufforderung zur Umkehr. </w:t>
      </w:r>
    </w:p>
    <w:p w:rsidR="002E139F" w:rsidRPr="002E139F" w:rsidRDefault="002E139F">
      <w:pPr>
        <w:jc w:val="both"/>
        <w:rPr>
          <w:sz w:val="4"/>
          <w:szCs w:val="4"/>
        </w:rPr>
      </w:pPr>
    </w:p>
    <w:p w:rsidR="00BD2225" w:rsidRDefault="00833AAE" w:rsidP="00AE081B">
      <w:pPr>
        <w:jc w:val="both"/>
      </w:pPr>
      <w:r>
        <w:t>Si</w:t>
      </w:r>
      <w:r w:rsidR="00C02A70">
        <w:t>ch</w:t>
      </w:r>
      <w:r>
        <w:t xml:space="preserve"> ändern? – Das ist zu viel verlangt</w:t>
      </w:r>
      <w:r w:rsidR="00BD2225">
        <w:t>!</w:t>
      </w:r>
      <w:r>
        <w:t xml:space="preserve"> </w:t>
      </w:r>
    </w:p>
    <w:p w:rsidR="00CF2401" w:rsidRDefault="00833AAE" w:rsidP="00AE081B">
      <w:pPr>
        <w:jc w:val="both"/>
      </w:pPr>
      <w:r>
        <w:t>Lieb gewonnene Gewohnheiten aufgeben? – Das kommt nicht in Frage</w:t>
      </w:r>
      <w:r w:rsidR="00BD2225">
        <w:t>!</w:t>
      </w:r>
    </w:p>
    <w:p w:rsidR="002E139F" w:rsidRPr="002E139F" w:rsidRDefault="002E139F">
      <w:pPr>
        <w:jc w:val="both"/>
        <w:rPr>
          <w:sz w:val="4"/>
          <w:szCs w:val="4"/>
        </w:rPr>
      </w:pPr>
    </w:p>
    <w:p w:rsidR="00833AAE" w:rsidRDefault="00833AAE">
      <w:pPr>
        <w:jc w:val="both"/>
      </w:pPr>
      <w:r>
        <w:t>Da ist dann der</w:t>
      </w:r>
      <w:r w:rsidR="002E139F">
        <w:t xml:space="preserve"> weit verbreitete Gedanke der Weltmission</w:t>
      </w:r>
      <w:r>
        <w:t xml:space="preserve"> </w:t>
      </w:r>
      <w:r w:rsidR="002E139F">
        <w:t>als</w:t>
      </w:r>
      <w:r>
        <w:t xml:space="preserve"> Spende für andere, die weit weg sind, </w:t>
      </w:r>
      <w:r w:rsidR="00BD2225">
        <w:t>do</w:t>
      </w:r>
      <w:r>
        <w:t xml:space="preserve">ch eine Erleichterung. Man tut etwas für die Mission – und muss sich selbst nicht ändern. </w:t>
      </w:r>
    </w:p>
    <w:p w:rsidR="0056477A" w:rsidRDefault="00833AAE" w:rsidP="007A3D1C">
      <w:pPr>
        <w:jc w:val="both"/>
      </w:pPr>
      <w:r>
        <w:t xml:space="preserve">Mission beginnt da, wo Gott in mein Leben eintritt, wo ich aus ganzem Herzen sage: „Gott, </w:t>
      </w:r>
      <w:r w:rsidR="00BD2225">
        <w:t>D</w:t>
      </w:r>
      <w:r>
        <w:t xml:space="preserve">u bist mein </w:t>
      </w:r>
      <w:r w:rsidR="00BD2225">
        <w:t>A</w:t>
      </w:r>
      <w:r>
        <w:t xml:space="preserve">lles, </w:t>
      </w:r>
      <w:r w:rsidR="00BD2225">
        <w:t>D</w:t>
      </w:r>
      <w:r>
        <w:t xml:space="preserve">u hast ein Anrecht auf mich, las mich in </w:t>
      </w:r>
      <w:r w:rsidR="00BD2225">
        <w:t>D</w:t>
      </w:r>
      <w:r>
        <w:t>einer Nähe leben.“</w:t>
      </w:r>
      <w:r>
        <w:tab/>
      </w:r>
      <w:r>
        <w:tab/>
      </w:r>
      <w:r>
        <w:tab/>
      </w:r>
      <w:r>
        <w:tab/>
      </w:r>
      <w:r>
        <w:tab/>
      </w:r>
      <w:r w:rsidR="005F4C8B">
        <w:tab/>
      </w:r>
      <w:r w:rsidR="00BD2225">
        <w:tab/>
      </w:r>
      <w:r w:rsidR="00BD2225">
        <w:tab/>
      </w:r>
      <w:r w:rsidR="00BD2225">
        <w:tab/>
      </w:r>
      <w:r w:rsidR="00BD2225">
        <w:tab/>
      </w:r>
      <w:r w:rsidR="00BD2225">
        <w:tab/>
      </w:r>
      <w:r w:rsidR="007A3D1C">
        <w:tab/>
      </w:r>
      <w:r w:rsidR="00BD2225">
        <w:tab/>
      </w:r>
      <w:r w:rsidR="00BD2225">
        <w:tab/>
      </w:r>
      <w:r w:rsidR="00BD2225">
        <w:tab/>
      </w:r>
      <w:r w:rsidR="005F4C8B">
        <w:t>Amen.</w:t>
      </w:r>
    </w:p>
    <w:sectPr w:rsidR="0056477A" w:rsidSect="009F4834">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2DB" w:rsidRDefault="009252DB">
      <w:r>
        <w:separator/>
      </w:r>
    </w:p>
  </w:endnote>
  <w:endnote w:type="continuationSeparator" w:id="0">
    <w:p w:rsidR="009252DB" w:rsidRDefault="0092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FC" w:rsidRDefault="002130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130FC" w:rsidRDefault="002130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FC" w:rsidRPr="007A2A2E" w:rsidRDefault="002130FC">
    <w:pPr>
      <w:pStyle w:val="Fuzeile"/>
      <w:framePr w:wrap="around" w:vAnchor="text" w:hAnchor="margin" w:xAlign="center" w:y="1"/>
      <w:rPr>
        <w:rStyle w:val="Seitenzahl"/>
        <w:sz w:val="20"/>
        <w:szCs w:val="20"/>
      </w:rPr>
    </w:pPr>
    <w:r w:rsidRPr="007A2A2E">
      <w:rPr>
        <w:rStyle w:val="Seitenzahl"/>
        <w:sz w:val="20"/>
        <w:szCs w:val="20"/>
      </w:rPr>
      <w:fldChar w:fldCharType="begin"/>
    </w:r>
    <w:r w:rsidRPr="007A2A2E">
      <w:rPr>
        <w:rStyle w:val="Seitenzahl"/>
        <w:sz w:val="20"/>
        <w:szCs w:val="20"/>
      </w:rPr>
      <w:instrText xml:space="preserve">PAGE  </w:instrText>
    </w:r>
    <w:r w:rsidRPr="007A2A2E">
      <w:rPr>
        <w:rStyle w:val="Seitenzahl"/>
        <w:sz w:val="20"/>
        <w:szCs w:val="20"/>
      </w:rPr>
      <w:fldChar w:fldCharType="separate"/>
    </w:r>
    <w:r w:rsidR="00321EEC">
      <w:rPr>
        <w:rStyle w:val="Seitenzahl"/>
        <w:noProof/>
        <w:sz w:val="20"/>
        <w:szCs w:val="20"/>
      </w:rPr>
      <w:t>3</w:t>
    </w:r>
    <w:r w:rsidRPr="007A2A2E">
      <w:rPr>
        <w:rStyle w:val="Seitenzahl"/>
        <w:sz w:val="20"/>
        <w:szCs w:val="20"/>
      </w:rPr>
      <w:fldChar w:fldCharType="end"/>
    </w:r>
  </w:p>
  <w:p w:rsidR="002130FC" w:rsidRPr="007A2A2E" w:rsidRDefault="002130FC">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2DB" w:rsidRDefault="009252DB">
      <w:r>
        <w:separator/>
      </w:r>
    </w:p>
  </w:footnote>
  <w:footnote w:type="continuationSeparator" w:id="0">
    <w:p w:rsidR="009252DB" w:rsidRDefault="0092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FC" w:rsidRDefault="002130FC">
    <w:pPr>
      <w:pStyle w:val="Kopfzeile"/>
      <w:rPr>
        <w:sz w:val="16"/>
      </w:rPr>
    </w:pPr>
    <w:r>
      <w:rPr>
        <w:sz w:val="16"/>
      </w:rPr>
      <w:t xml:space="preserve">29. Sonntag – A – </w:t>
    </w:r>
    <w:r w:rsidR="00B962B4">
      <w:rPr>
        <w:sz w:val="16"/>
      </w:rPr>
      <w:t>2</w:t>
    </w:r>
    <w:r w:rsidR="00D56E90">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7C"/>
    <w:rsid w:val="000309BD"/>
    <w:rsid w:val="000336F5"/>
    <w:rsid w:val="0008676A"/>
    <w:rsid w:val="00101392"/>
    <w:rsid w:val="001B122B"/>
    <w:rsid w:val="001B2A7A"/>
    <w:rsid w:val="00200EEA"/>
    <w:rsid w:val="002130FC"/>
    <w:rsid w:val="002262C2"/>
    <w:rsid w:val="00243586"/>
    <w:rsid w:val="002A7ABC"/>
    <w:rsid w:val="002E139F"/>
    <w:rsid w:val="00321EEC"/>
    <w:rsid w:val="003F2E97"/>
    <w:rsid w:val="00535397"/>
    <w:rsid w:val="0056477A"/>
    <w:rsid w:val="0057652B"/>
    <w:rsid w:val="005C51F5"/>
    <w:rsid w:val="005E7F9B"/>
    <w:rsid w:val="005F4C8B"/>
    <w:rsid w:val="006A2CAB"/>
    <w:rsid w:val="006C726C"/>
    <w:rsid w:val="006F49E5"/>
    <w:rsid w:val="0070768F"/>
    <w:rsid w:val="00782193"/>
    <w:rsid w:val="007A2A2E"/>
    <w:rsid w:val="007A3D1C"/>
    <w:rsid w:val="0080319A"/>
    <w:rsid w:val="00833AAE"/>
    <w:rsid w:val="00896AC3"/>
    <w:rsid w:val="00897CA1"/>
    <w:rsid w:val="008A6279"/>
    <w:rsid w:val="008C3CF3"/>
    <w:rsid w:val="008D4596"/>
    <w:rsid w:val="00904F37"/>
    <w:rsid w:val="009252DB"/>
    <w:rsid w:val="00947BEE"/>
    <w:rsid w:val="00950C6D"/>
    <w:rsid w:val="009F4834"/>
    <w:rsid w:val="00AE081B"/>
    <w:rsid w:val="00B962B4"/>
    <w:rsid w:val="00BC221C"/>
    <w:rsid w:val="00BD2225"/>
    <w:rsid w:val="00C02A70"/>
    <w:rsid w:val="00C1471B"/>
    <w:rsid w:val="00C8301D"/>
    <w:rsid w:val="00CA0C09"/>
    <w:rsid w:val="00CF2401"/>
    <w:rsid w:val="00D14E4A"/>
    <w:rsid w:val="00D56E90"/>
    <w:rsid w:val="00D71E51"/>
    <w:rsid w:val="00D7567C"/>
    <w:rsid w:val="00DF1EBB"/>
    <w:rsid w:val="00E46A12"/>
    <w:rsid w:val="00E63102"/>
    <w:rsid w:val="00EE0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30AD2"/>
  <w15:chartTrackingRefBased/>
  <w15:docId w15:val="{B7113D90-F5CF-4053-A91B-5DB41F48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Sprechblasentext">
    <w:name w:val="Balloon Text"/>
    <w:basedOn w:val="Standard"/>
    <w:semiHidden/>
    <w:rsid w:val="007A2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 den letzten Sonntagen habe ich immer neu gesagt, dass die Texte zum Ende des Kirchenjahres hin an Dramatik und Schärfe zune</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letzten Sonntagen habe ich immer neu gesagt, dass die Texte zum Ende des Kirchenjahres hin an Dramatik und Schärfe zune</dc:title>
  <dc:subject/>
  <dc:creator>Armin Kögler</dc:creator>
  <cp:keywords/>
  <dc:description/>
  <cp:lastModifiedBy>Armin Kögler</cp:lastModifiedBy>
  <cp:revision>7</cp:revision>
  <cp:lastPrinted>2011-10-15T12:20:00Z</cp:lastPrinted>
  <dcterms:created xsi:type="dcterms:W3CDTF">2023-09-20T13:49:00Z</dcterms:created>
  <dcterms:modified xsi:type="dcterms:W3CDTF">2023-10-17T11:52:00Z</dcterms:modified>
</cp:coreProperties>
</file>