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2D3" w:rsidRDefault="0000193B">
      <w:pPr>
        <w:pStyle w:val="Textkrper"/>
      </w:pPr>
      <w:r>
        <w:t>Liebe Gemeinde, b</w:t>
      </w:r>
      <w:r w:rsidR="005F0038">
        <w:t>ei der Vorbereitung de</w:t>
      </w:r>
      <w:r w:rsidR="00051932">
        <w:t>r</w:t>
      </w:r>
      <w:r w:rsidR="005F0038">
        <w:t xml:space="preserve"> Predigt wurde mir be</w:t>
      </w:r>
      <w:r w:rsidR="00DF22D3">
        <w:softHyphen/>
      </w:r>
      <w:r w:rsidR="005F0038">
        <w:t>wusst</w:t>
      </w:r>
      <w:r w:rsidR="0061658D">
        <w:t>:</w:t>
      </w:r>
      <w:r w:rsidR="005F0038">
        <w:t xml:space="preserve"> der nächste Sonntag </w:t>
      </w:r>
      <w:r w:rsidR="000C6C87">
        <w:t xml:space="preserve">ist </w:t>
      </w:r>
      <w:r w:rsidR="005F0038">
        <w:t>der letzte im Jahreskreis</w:t>
      </w:r>
      <w:r w:rsidR="008C43A9">
        <w:t>;</w:t>
      </w:r>
      <w:r w:rsidR="005F0038">
        <w:t xml:space="preserve"> </w:t>
      </w:r>
      <w:r w:rsidR="008C43A9">
        <w:t>i</w:t>
      </w:r>
      <w:r w:rsidR="005F0038">
        <w:t xml:space="preserve">n zwei Wochen </w:t>
      </w:r>
      <w:r w:rsidR="00051932">
        <w:t>feiern wir</w:t>
      </w:r>
      <w:r w:rsidR="005F0038">
        <w:t xml:space="preserve"> de</w:t>
      </w:r>
      <w:r w:rsidR="00051932">
        <w:t>n ersten</w:t>
      </w:r>
      <w:r w:rsidR="005F0038">
        <w:t xml:space="preserve"> Advent</w:t>
      </w:r>
      <w:r w:rsidR="0061658D">
        <w:t>!</w:t>
      </w:r>
      <w:r w:rsidR="00DF22D3">
        <w:t xml:space="preserve"> </w:t>
      </w:r>
      <w:r w:rsidR="004B0C02">
        <w:t>Und</w:t>
      </w:r>
      <w:r w:rsidR="00DF22D3">
        <w:t xml:space="preserve"> </w:t>
      </w:r>
      <w:r w:rsidR="004B0C02">
        <w:t xml:space="preserve">wir </w:t>
      </w:r>
      <w:r w:rsidR="00DF22D3">
        <w:t>haben in diesem Jahr nur 3 Wochen Advent, d</w:t>
      </w:r>
      <w:r w:rsidR="004B0C02">
        <w:t>enn</w:t>
      </w:r>
      <w:r w:rsidR="00DF22D3">
        <w:t xml:space="preserve"> der 4. Advent und der Heilige Abend</w:t>
      </w:r>
      <w:r w:rsidR="004B0C02">
        <w:t xml:space="preserve"> </w:t>
      </w:r>
      <w:r w:rsidR="004B0C02">
        <w:t>fallen</w:t>
      </w:r>
      <w:r w:rsidR="00DF22D3">
        <w:t xml:space="preserve"> zusammen.</w:t>
      </w:r>
      <w:r w:rsidR="005F0038">
        <w:t xml:space="preserve"> – </w:t>
      </w:r>
      <w:r w:rsidR="008C43A9">
        <w:t>U</w:t>
      </w:r>
      <w:r w:rsidR="005F0038">
        <w:t>nd Sie kennen das sicher: Bevor es einem so richtig bewusst geworden ist,</w:t>
      </w:r>
      <w:r w:rsidR="00EE4501">
        <w:t xml:space="preserve"> laufen die letzten Vorbereitungen, damit</w:t>
      </w:r>
      <w:r w:rsidR="00DF22D3">
        <w:t xml:space="preserve"> </w:t>
      </w:r>
      <w:r w:rsidR="005541BC">
        <w:t>Krippe und</w:t>
      </w:r>
      <w:r w:rsidR="00DF22D3">
        <w:t xml:space="preserve"> </w:t>
      </w:r>
      <w:r w:rsidR="005F0038">
        <w:t>Weihnachts</w:t>
      </w:r>
      <w:r w:rsidR="006954DE">
        <w:softHyphen/>
      </w:r>
      <w:r w:rsidR="005F0038">
        <w:t>baum</w:t>
      </w:r>
      <w:r w:rsidR="004B0C02">
        <w:t xml:space="preserve"> rechtzeitig</w:t>
      </w:r>
      <w:r w:rsidR="005F0038">
        <w:t xml:space="preserve"> im Zimmer</w:t>
      </w:r>
      <w:r w:rsidR="00EE4501" w:rsidRPr="00EE4501">
        <w:t xml:space="preserve"> </w:t>
      </w:r>
      <w:r w:rsidR="00EE4501">
        <w:t>stehen</w:t>
      </w:r>
      <w:r w:rsidR="005F0038">
        <w:t>.</w:t>
      </w:r>
      <w:r w:rsidR="00EE4501">
        <w:t xml:space="preserve"> – </w:t>
      </w:r>
      <w:r w:rsidR="004B0C02">
        <w:t>Aber</w:t>
      </w:r>
      <w:r w:rsidR="00EE4501">
        <w:t xml:space="preserve"> </w:t>
      </w:r>
      <w:r w:rsidR="004B0C02">
        <w:t>siedend heiß</w:t>
      </w:r>
      <w:r w:rsidR="00EE4501">
        <w:t xml:space="preserve"> fällt einem ein, was noch </w:t>
      </w:r>
      <w:r w:rsidR="001A6D2A">
        <w:t>alles</w:t>
      </w:r>
      <w:r w:rsidR="00EE4501">
        <w:t xml:space="preserve"> an Geschenken fehlt.</w:t>
      </w:r>
      <w:r w:rsidR="00B46198">
        <w:t xml:space="preserve"> </w:t>
      </w:r>
    </w:p>
    <w:p w:rsidR="00246C40" w:rsidRDefault="00B46198">
      <w:pPr>
        <w:pStyle w:val="Textkrper"/>
      </w:pPr>
      <w:r>
        <w:t>Auch</w:t>
      </w:r>
      <w:r w:rsidR="00246C40">
        <w:t xml:space="preserve"> </w:t>
      </w:r>
      <w:r w:rsidR="005F0038">
        <w:t xml:space="preserve">die </w:t>
      </w:r>
      <w:r w:rsidR="0000193B">
        <w:t xml:space="preserve">liturgischen </w:t>
      </w:r>
      <w:r w:rsidR="005F0038">
        <w:t xml:space="preserve">Texte </w:t>
      </w:r>
      <w:r w:rsidR="004B0C02">
        <w:t>haben</w:t>
      </w:r>
      <w:r>
        <w:t xml:space="preserve"> </w:t>
      </w:r>
      <w:r w:rsidR="005F0038">
        <w:t xml:space="preserve">zum </w:t>
      </w:r>
      <w:r w:rsidR="00246C40">
        <w:t>Ende des Kirchenjahres</w:t>
      </w:r>
      <w:r w:rsidR="005F0038">
        <w:t xml:space="preserve"> hin</w:t>
      </w:r>
      <w:r w:rsidR="00246C40">
        <w:t xml:space="preserve"> immer etwas Bedrängende</w:t>
      </w:r>
      <w:r>
        <w:t>s; so auch heute.</w:t>
      </w:r>
    </w:p>
    <w:p w:rsidR="00246C40" w:rsidRDefault="00246C40">
      <w:pPr>
        <w:pStyle w:val="Textkrper"/>
      </w:pPr>
      <w:r>
        <w:t>Wir wissen nicht, wann der Tag des Herrn kommt, der Tag der Endes</w:t>
      </w:r>
      <w:r w:rsidR="00B46198">
        <w:t>,</w:t>
      </w:r>
      <w:r>
        <w:t xml:space="preserve"> d</w:t>
      </w:r>
      <w:r w:rsidR="00051932">
        <w:t>i</w:t>
      </w:r>
      <w:r>
        <w:t xml:space="preserve">e Vollendung der Welt. </w:t>
      </w:r>
      <w:r w:rsidR="00051932">
        <w:t>U</w:t>
      </w:r>
      <w:r>
        <w:t>nser persönliche „letzte Tag“ kommt un</w:t>
      </w:r>
      <w:r w:rsidR="00B46198">
        <w:softHyphen/>
      </w:r>
      <w:r>
        <w:t>aus</w:t>
      </w:r>
      <w:r w:rsidR="00051932">
        <w:softHyphen/>
      </w:r>
      <w:r>
        <w:t>weichlich auf uns zu</w:t>
      </w:r>
      <w:r w:rsidR="00B46198">
        <w:t>.</w:t>
      </w:r>
      <w:r>
        <w:t xml:space="preserve"> </w:t>
      </w:r>
      <w:r w:rsidR="00B46198">
        <w:t>W</w:t>
      </w:r>
      <w:r>
        <w:t>ohl dem, der</w:t>
      </w:r>
      <w:r w:rsidR="00B46198">
        <w:t xml:space="preserve"> auch in dieser Krisenzeit</w:t>
      </w:r>
      <w:r>
        <w:t xml:space="preserve"> durch ein Leben aus dem Glauben vor</w:t>
      </w:r>
      <w:r>
        <w:softHyphen/>
        <w:t>bereitet ist.</w:t>
      </w:r>
    </w:p>
    <w:p w:rsidR="0061658D" w:rsidRDefault="00246C40">
      <w:pPr>
        <w:jc w:val="both"/>
      </w:pPr>
      <w:r>
        <w:t xml:space="preserve">Am Schluss des Buches der Sprichwörter – </w:t>
      </w:r>
      <w:r>
        <w:rPr>
          <w:i/>
          <w:iCs/>
        </w:rPr>
        <w:t>erste Lesung</w:t>
      </w:r>
      <w:r>
        <w:t xml:space="preserve"> – steht das Lob der Frau. Im Schott lesen wir: „Die gute, </w:t>
      </w:r>
      <w:r w:rsidR="0000193B">
        <w:t>‚</w:t>
      </w:r>
      <w:r>
        <w:t>tüchtige</w:t>
      </w:r>
      <w:r w:rsidR="0000193B">
        <w:t>‘</w:t>
      </w:r>
      <w:r>
        <w:t xml:space="preserve"> Frau wird gerade</w:t>
      </w:r>
      <w:r w:rsidR="0000193B">
        <w:softHyphen/>
      </w:r>
      <w:r>
        <w:t>zu als die men</w:t>
      </w:r>
      <w:r>
        <w:softHyphen/>
        <w:t>sch</w:t>
      </w:r>
      <w:r>
        <w:softHyphen/>
        <w:t xml:space="preserve">liche Verwirklichung der </w:t>
      </w:r>
      <w:r w:rsidR="0000193B">
        <w:t>‚</w:t>
      </w:r>
      <w:r>
        <w:t>Frau Weisheit</w:t>
      </w:r>
      <w:r w:rsidR="0000193B">
        <w:t>‘</w:t>
      </w:r>
      <w:r>
        <w:t xml:space="preserve"> dargestellt, von der in früheren Kapiteln</w:t>
      </w:r>
      <w:r w:rsidR="005541BC">
        <w:t xml:space="preserve"> [</w:t>
      </w:r>
      <w:r w:rsidR="004B0C02">
        <w:t>im</w:t>
      </w:r>
      <w:r w:rsidR="005541BC">
        <w:t xml:space="preserve"> Buch der Sprich</w:t>
      </w:r>
      <w:r w:rsidR="005541BC">
        <w:softHyphen/>
        <w:t>wörter]</w:t>
      </w:r>
      <w:r>
        <w:t xml:space="preserve"> die Rede war. Eine solche Frau ist liebende Gattin, sorgende Hausfrau, ein wirklicher </w:t>
      </w:r>
      <w:r w:rsidR="0000193B">
        <w:t>‚</w:t>
      </w:r>
      <w:r>
        <w:t>Schatz</w:t>
      </w:r>
      <w:r w:rsidR="0000193B">
        <w:t>‘</w:t>
      </w:r>
      <w:r>
        <w:t>, das Glück ihres Hauses. Sie besitzt die wahre Weisheit; das ehrfürchtige Wissen um Gottes Größe und Nähe bestimmt ihr ganzes Leben. Ihr Glück besteht im Helfen und Schenken; darin ist sie Gott selbst ähnlich.“</w:t>
      </w:r>
      <w:r>
        <w:rPr>
          <w:rStyle w:val="Funotenzeichen"/>
        </w:rPr>
        <w:footnoteReference w:id="1"/>
      </w:r>
      <w:r>
        <w:t xml:space="preserve"> </w:t>
      </w:r>
    </w:p>
    <w:p w:rsidR="00246C40" w:rsidRDefault="001A6D2A">
      <w:pPr>
        <w:jc w:val="both"/>
      </w:pPr>
      <w:r>
        <w:t>Malt die Hinführung im Schott</w:t>
      </w:r>
      <w:r w:rsidR="00246C40">
        <w:t xml:space="preserve"> ein unerreichbares Idealbild? Bei einer solchen Höhe kann man sich</w:t>
      </w:r>
      <w:r w:rsidR="00322154">
        <w:t xml:space="preserve"> doch nur</w:t>
      </w:r>
      <w:r w:rsidR="00246C40">
        <w:t xml:space="preserve"> n</w:t>
      </w:r>
      <w:r w:rsidR="00322154">
        <w:t>och</w:t>
      </w:r>
      <w:r w:rsidR="00246C40">
        <w:t xml:space="preserve"> frustriert </w:t>
      </w:r>
      <w:r w:rsidR="0000193B">
        <w:t>zurücklehnen und sagen: „Ja, die andern – vielleicht!“ –</w:t>
      </w:r>
      <w:r w:rsidR="00246C40">
        <w:t xml:space="preserve"> Doch halt! Es ist zu fragen: </w:t>
      </w:r>
      <w:r w:rsidR="0061658D">
        <w:t>K</w:t>
      </w:r>
      <w:r w:rsidR="00246C40">
        <w:t>ann</w:t>
      </w:r>
      <w:r w:rsidR="0061658D">
        <w:t xml:space="preserve"> einer</w:t>
      </w:r>
      <w:r w:rsidR="00246C40">
        <w:t xml:space="preserve"> ein hohes Ziel erreichen, wenn er sich nicht hohe Ziele setzt?</w:t>
      </w:r>
      <w:r w:rsidR="009A573D">
        <w:t xml:space="preserve"> Jeder Sportler weiß um diese</w:t>
      </w:r>
      <w:r w:rsidR="0000193B">
        <w:t>n</w:t>
      </w:r>
      <w:r w:rsidR="009A573D">
        <w:t xml:space="preserve"> Zusammenh</w:t>
      </w:r>
      <w:r w:rsidR="0000193B">
        <w:t>a</w:t>
      </w:r>
      <w:r w:rsidR="009A573D">
        <w:t xml:space="preserve">ng, </w:t>
      </w:r>
      <w:r w:rsidR="0000193B">
        <w:t>er</w:t>
      </w:r>
      <w:r w:rsidR="009A573D">
        <w:t xml:space="preserve"> g</w:t>
      </w:r>
      <w:r w:rsidR="0000193B">
        <w:t>i</w:t>
      </w:r>
      <w:r w:rsidR="009A573D">
        <w:t xml:space="preserve">lt auch für </w:t>
      </w:r>
      <w:r w:rsidR="0000193B">
        <w:t>das</w:t>
      </w:r>
      <w:r w:rsidR="009A573D">
        <w:t xml:space="preserve"> Glau</w:t>
      </w:r>
      <w:r>
        <w:softHyphen/>
      </w:r>
      <w:r w:rsidR="009A573D">
        <w:t>bens</w:t>
      </w:r>
      <w:r>
        <w:softHyphen/>
      </w:r>
      <w:r w:rsidR="0000193B">
        <w:softHyphen/>
      </w:r>
      <w:r w:rsidR="0000193B">
        <w:softHyphen/>
      </w:r>
      <w:r w:rsidR="009A573D">
        <w:t>leben.</w:t>
      </w:r>
      <w:r w:rsidR="00246C40">
        <w:t xml:space="preserve"> Wer kann das Ewige Leben erreichen, wenn er sich danach nicht beständig ausstreckt?</w:t>
      </w:r>
    </w:p>
    <w:p w:rsidR="00246C40" w:rsidRPr="007D71DB" w:rsidRDefault="0000193B">
      <w:pPr>
        <w:jc w:val="both"/>
        <w:rPr>
          <w:vertAlign w:val="superscript"/>
        </w:rPr>
      </w:pPr>
      <w:r>
        <w:t>Die</w:t>
      </w:r>
      <w:r w:rsidR="00246C40">
        <w:t xml:space="preserve"> </w:t>
      </w:r>
      <w:r>
        <w:rPr>
          <w:i/>
          <w:iCs/>
        </w:rPr>
        <w:t>zweite</w:t>
      </w:r>
      <w:r w:rsidR="00246C40">
        <w:rPr>
          <w:i/>
          <w:iCs/>
        </w:rPr>
        <w:t xml:space="preserve"> Lesung</w:t>
      </w:r>
      <w:r w:rsidR="00246C40">
        <w:t xml:space="preserve"> </w:t>
      </w:r>
      <w:r>
        <w:t>sagte</w:t>
      </w:r>
      <w:r w:rsidR="00246C40">
        <w:t xml:space="preserve"> uns: </w:t>
      </w:r>
      <w:r w:rsidR="0061658D">
        <w:t>„</w:t>
      </w:r>
      <w:r w:rsidR="00246C40">
        <w:t>Der Christ hat Zukunft und Hoffnung. Das bestimmende Ereignis der Zukunft, das bereits in die Gegenwart hereinragt, ist der Tag des Herrn.</w:t>
      </w:r>
      <w:r w:rsidR="0061658D">
        <w:rPr>
          <w:vertAlign w:val="superscript"/>
        </w:rPr>
        <w:t xml:space="preserve"> (vgl. 1 Thess 5,2)</w:t>
      </w:r>
      <w:r w:rsidR="0061658D">
        <w:t xml:space="preserve"> In der gegen</w:t>
      </w:r>
      <w:r w:rsidR="00322154">
        <w:softHyphen/>
      </w:r>
      <w:r w:rsidR="0061658D">
        <w:t>wärtigen Welt gibt es Licht und Finsternis</w:t>
      </w:r>
      <w:r w:rsidR="002072BB">
        <w:t>“</w:t>
      </w:r>
      <w:r w:rsidR="002072BB" w:rsidRPr="002072BB">
        <w:rPr>
          <w:rStyle w:val="Funotenzeichen"/>
        </w:rPr>
        <w:t xml:space="preserve"> </w:t>
      </w:r>
      <w:r w:rsidR="002072BB">
        <w:rPr>
          <w:rStyle w:val="Funotenzeichen"/>
        </w:rPr>
        <w:footnoteReference w:id="2"/>
      </w:r>
      <w:r w:rsidR="0061658D">
        <w:t>; der Tag de</w:t>
      </w:r>
      <w:r w:rsidR="002072BB">
        <w:t>s Herrn wird es offenbar machen.</w:t>
      </w:r>
      <w:r w:rsidR="00DF22D3">
        <w:t xml:space="preserve"> – </w:t>
      </w:r>
      <w:r w:rsidR="00246C40">
        <w:t>Dieser Tag kommt für</w:t>
      </w:r>
      <w:r w:rsidR="00DF22D3">
        <w:t xml:space="preserve"> einen</w:t>
      </w:r>
      <w:r w:rsidR="00246C40">
        <w:t xml:space="preserve"> jeden</w:t>
      </w:r>
      <w:r w:rsidR="00DF22D3">
        <w:t xml:space="preserve"> Menschen</w:t>
      </w:r>
      <w:r w:rsidR="00322154">
        <w:t>!</w:t>
      </w:r>
      <w:r w:rsidR="00246C40">
        <w:t xml:space="preserve"> Bis zu seinem Kommen </w:t>
      </w:r>
      <w:r w:rsidR="007D71DB">
        <w:t>dauert die Zeit der Kirche,</w:t>
      </w:r>
      <w:r w:rsidR="00246C40">
        <w:t xml:space="preserve"> die </w:t>
      </w:r>
      <w:r>
        <w:t xml:space="preserve">eine </w:t>
      </w:r>
      <w:r w:rsidR="00246C40">
        <w:t>Zeit der Arbeit und des treuen Dienstes</w:t>
      </w:r>
      <w:r w:rsidR="009A573D">
        <w:t xml:space="preserve"> sein </w:t>
      </w:r>
      <w:r w:rsidR="009A573D">
        <w:lastRenderedPageBreak/>
        <w:t>soll</w:t>
      </w:r>
      <w:r w:rsidR="00246C40">
        <w:t xml:space="preserve">. Und „treu“ </w:t>
      </w:r>
      <w:r w:rsidR="001A306B">
        <w:t>be</w:t>
      </w:r>
      <w:r w:rsidR="001A306B">
        <w:softHyphen/>
        <w:t>deutet</w:t>
      </w:r>
      <w:r w:rsidR="00246C40">
        <w:t xml:space="preserve"> hier nicht „konservieren, was man hat“. Vielmehr bedeutet </w:t>
      </w:r>
      <w:r w:rsidR="00B46198">
        <w:t>„treu“</w:t>
      </w:r>
      <w:r w:rsidR="00246C40">
        <w:t>, die von Gott empfangenen Gnadengaben</w:t>
      </w:r>
      <w:r w:rsidR="00B46198">
        <w:t>,</w:t>
      </w:r>
      <w:r w:rsidR="00246C40">
        <w:t xml:space="preserve"> Talente i</w:t>
      </w:r>
      <w:r w:rsidR="001A306B">
        <w:t>n</w:t>
      </w:r>
      <w:r w:rsidR="00246C40">
        <w:t xml:space="preserve"> </w:t>
      </w:r>
      <w:r w:rsidR="00DF22D3">
        <w:t>S</w:t>
      </w:r>
      <w:r w:rsidR="00246C40">
        <w:t>einem Sinn – i</w:t>
      </w:r>
      <w:r w:rsidR="009A573D">
        <w:t>n</w:t>
      </w:r>
      <w:r w:rsidR="00246C40">
        <w:t xml:space="preserve"> </w:t>
      </w:r>
      <w:r w:rsidR="009A573D">
        <w:t xml:space="preserve">Gottes </w:t>
      </w:r>
      <w:r w:rsidR="001A306B">
        <w:t>Sinn</w:t>
      </w:r>
      <w:r w:rsidR="009A573D">
        <w:t xml:space="preserve"> </w:t>
      </w:r>
      <w:r w:rsidR="00246C40">
        <w:t>– einzusetzen; ja, damit zu wuchern.</w:t>
      </w:r>
      <w:r w:rsidR="007D71DB">
        <w:t xml:space="preserve"> Der Apostel</w:t>
      </w:r>
      <w:r w:rsidR="00AF4D6B">
        <w:t xml:space="preserve"> Paulus </w:t>
      </w:r>
      <w:r w:rsidR="007D71DB">
        <w:t>sagt es so: Die Gnadengaben sind euch gegeben, damit ihr</w:t>
      </w:r>
      <w:r w:rsidR="001A306B">
        <w:t xml:space="preserve"> mit ihnen</w:t>
      </w:r>
      <w:r w:rsidR="007D71DB">
        <w:t xml:space="preserve"> dem Aufbau der Gemeinde dient.</w:t>
      </w:r>
      <w:r w:rsidR="007D71DB">
        <w:rPr>
          <w:vertAlign w:val="superscript"/>
        </w:rPr>
        <w:t xml:space="preserve"> (vgl. Röm 14,19; 1 Kor 14,12)</w:t>
      </w:r>
      <w:r w:rsidR="001A306B">
        <w:rPr>
          <w:vertAlign w:val="superscript"/>
        </w:rPr>
        <w:t xml:space="preserve"> </w:t>
      </w:r>
    </w:p>
    <w:p w:rsidR="00246C40" w:rsidRDefault="00C83640">
      <w:pPr>
        <w:jc w:val="both"/>
      </w:pPr>
      <w:r>
        <w:t>Hier</w:t>
      </w:r>
      <w:r w:rsidR="007D71DB">
        <w:t xml:space="preserve"> und heute</w:t>
      </w:r>
      <w:r w:rsidR="00246C40">
        <w:t xml:space="preserve"> </w:t>
      </w:r>
      <w:r>
        <w:t>leben</w:t>
      </w:r>
      <w:r w:rsidR="00246C40">
        <w:t xml:space="preserve"> </w:t>
      </w:r>
      <w:r>
        <w:t>wir</w:t>
      </w:r>
      <w:r w:rsidR="00CA1ABC">
        <w:t xml:space="preserve"> sowohl</w:t>
      </w:r>
      <w:r>
        <w:t xml:space="preserve"> i</w:t>
      </w:r>
      <w:r w:rsidR="00CA1ABC">
        <w:t>m</w:t>
      </w:r>
      <w:r w:rsidR="00246C40">
        <w:t xml:space="preserve"> Licht </w:t>
      </w:r>
      <w:r w:rsidR="00CA1ABC">
        <w:t>als auch in der</w:t>
      </w:r>
      <w:r w:rsidR="00246C40">
        <w:t xml:space="preserve"> Finsternis</w:t>
      </w:r>
      <w:r>
        <w:t>, oft in Zwielicht und Nebel.</w:t>
      </w:r>
      <w:r w:rsidR="00246C40">
        <w:t xml:space="preserve"> </w:t>
      </w:r>
      <w:r>
        <w:t>Erst Gott selbst wird uns sagen</w:t>
      </w:r>
      <w:r w:rsidR="00246C40">
        <w:t>, wer zum Licht</w:t>
      </w:r>
      <w:r>
        <w:t>, wer zu I</w:t>
      </w:r>
      <w:r w:rsidR="00DF22D3" w:rsidRPr="00DF22D3">
        <w:rPr>
          <w:sz w:val="18"/>
          <w:szCs w:val="18"/>
        </w:rPr>
        <w:t>HM</w:t>
      </w:r>
      <w:r w:rsidR="00246C40">
        <w:t xml:space="preserve"> gehört. </w:t>
      </w:r>
      <w:r>
        <w:t>Als</w:t>
      </w:r>
      <w:r w:rsidR="00246C40">
        <w:t xml:space="preserve"> Getaufte</w:t>
      </w:r>
      <w:r>
        <w:t xml:space="preserve"> aber</w:t>
      </w:r>
      <w:r w:rsidR="00246C40">
        <w:t xml:space="preserve"> gehören</w:t>
      </w:r>
      <w:r>
        <w:t xml:space="preserve"> wir</w:t>
      </w:r>
      <w:r w:rsidR="00246C40">
        <w:t xml:space="preserve"> nicht mehr der Nacht, sondern </w:t>
      </w:r>
      <w:r w:rsidR="00246C40" w:rsidRPr="00C83640">
        <w:rPr>
          <w:u w:val="single"/>
        </w:rPr>
        <w:t>dem</w:t>
      </w:r>
      <w:r w:rsidR="00246C40">
        <w:t xml:space="preserve"> Tag, der Christus ist – davon ist </w:t>
      </w:r>
      <w:r w:rsidR="009A573D">
        <w:t>Paulus</w:t>
      </w:r>
      <w:r w:rsidR="00246C40">
        <w:t xml:space="preserve"> überzeugt. </w:t>
      </w:r>
      <w:r w:rsidR="0000193B">
        <w:t xml:space="preserve">– </w:t>
      </w:r>
      <w:r w:rsidR="00246C40">
        <w:t xml:space="preserve">Doch auch </w:t>
      </w:r>
      <w:r>
        <w:t>jedem</w:t>
      </w:r>
      <w:r w:rsidR="00246C40">
        <w:t xml:space="preserve"> Getauften muss</w:t>
      </w:r>
      <w:r>
        <w:t xml:space="preserve"> immer neu</w:t>
      </w:r>
      <w:r w:rsidR="00246C40">
        <w:t xml:space="preserve"> gesagt werden: Sei </w:t>
      </w:r>
      <w:r w:rsidR="00160CAF">
        <w:t>„</w:t>
      </w:r>
      <w:r w:rsidR="00246C40">
        <w:t>wach und nüchtern</w:t>
      </w:r>
      <w:r w:rsidR="00160CAF">
        <w:t>“!</w:t>
      </w:r>
      <w:r w:rsidR="00160CAF">
        <w:rPr>
          <w:vertAlign w:val="superscript"/>
        </w:rPr>
        <w:t xml:space="preserve"> (1 Thess 5,6)</w:t>
      </w:r>
      <w:r w:rsidR="00246C40">
        <w:t xml:space="preserve"> Die drei großen Tugenden „Glaube, Hoffnung und Liebe“ sind not</w:t>
      </w:r>
      <w:r w:rsidR="009A573D">
        <w:t>-</w:t>
      </w:r>
      <w:r w:rsidR="00246C40">
        <w:t xml:space="preserve">wendig, die Not wendend, wenn die Welt – samt den Christen – nicht in Trunkenheit und falscher Sicherheit </w:t>
      </w:r>
      <w:r w:rsidR="001A6D2A">
        <w:t xml:space="preserve">zugrunde </w:t>
      </w:r>
      <w:r w:rsidR="00246C40">
        <w:t>gehen soll.</w:t>
      </w:r>
    </w:p>
    <w:p w:rsidR="00CA1ABC" w:rsidRDefault="00246C40">
      <w:pPr>
        <w:jc w:val="both"/>
      </w:pPr>
      <w:r>
        <w:t xml:space="preserve">Im </w:t>
      </w:r>
      <w:r>
        <w:rPr>
          <w:i/>
          <w:iCs/>
        </w:rPr>
        <w:t>Evangelium</w:t>
      </w:r>
      <w:r>
        <w:t xml:space="preserve"> hörten wir, dass jeder Mensch Gaben und Fähigkeiten hat, mit denen er arbeiten kann und für die er verantwortlich ist. Wichtig ist am Ende nicht, wieviel er bekommt, sondern was er mit</w:t>
      </w:r>
      <w:r w:rsidR="00051932">
        <w:t xml:space="preserve"> der Gabe</w:t>
      </w:r>
      <w:r>
        <w:t xml:space="preserve"> </w:t>
      </w:r>
      <w:r w:rsidR="00051932">
        <w:t>tat</w:t>
      </w:r>
      <w:r>
        <w:t>, ob er ein treuer Verwalter des ihm Anvertrauten war</w:t>
      </w:r>
      <w:r w:rsidR="0000193B">
        <w:t xml:space="preserve"> – oder nicht</w:t>
      </w:r>
      <w:r>
        <w:t xml:space="preserve">. </w:t>
      </w:r>
    </w:p>
    <w:p w:rsidR="00246C40" w:rsidRDefault="00246C40">
      <w:pPr>
        <w:jc w:val="both"/>
      </w:pPr>
      <w:r>
        <w:t>Ein kluger Verwalter weiß, dass seine Zeit begrenzt ist. Im Gleichnis Jesu ist die Zeit scheinbar lang,</w:t>
      </w:r>
      <w:r w:rsidR="006F7AEF">
        <w:t xml:space="preserve"> unendlich lang,</w:t>
      </w:r>
      <w:r>
        <w:t xml:space="preserve"> niemand weiß den Tag und die Stunde, wann der Herr komm</w:t>
      </w:r>
      <w:r w:rsidR="006F7AEF">
        <w:t>t</w:t>
      </w:r>
      <w:r>
        <w:t>. Aber die ganze Zeit läuft auf die</w:t>
      </w:r>
      <w:r w:rsidR="00CA1ABC">
        <w:t>se</w:t>
      </w:r>
      <w:r>
        <w:t xml:space="preserve"> große Stunde zu, und von </w:t>
      </w:r>
      <w:r w:rsidR="00A04ABB">
        <w:t>dieser</w:t>
      </w:r>
      <w:r w:rsidR="006F7AEF">
        <w:t xml:space="preserve"> Stunde</w:t>
      </w:r>
      <w:r w:rsidR="004B0C02">
        <w:t xml:space="preserve"> her</w:t>
      </w:r>
      <w:r>
        <w:t xml:space="preserve"> wird sie gerichtet.</w:t>
      </w:r>
    </w:p>
    <w:p w:rsidR="00246C40" w:rsidRDefault="00246C40">
      <w:pPr>
        <w:jc w:val="both"/>
      </w:pPr>
      <w:r>
        <w:t>Das Gleichnis hat</w:t>
      </w:r>
      <w:r w:rsidR="00A04ABB">
        <w:t xml:space="preserve"> wohl</w:t>
      </w:r>
      <w:r>
        <w:t xml:space="preserve"> einen konkreten Hintergrund. Herodes Antipas ist nach Rom gegangen, um vom Kaiser die Königwürde zu bekommen. Rom war ein unsicheres Pflaster für Leute, die eine solche Würde anstrebten. Morde waren nicht selten. Und so war es nicht sicher, ob Herodes überhaupt zurückkommen würde. Mit dem Wirtschaften haben sich die Diener als </w:t>
      </w:r>
      <w:r w:rsidR="00A04ABB">
        <w:t>Leute des Herodes</w:t>
      </w:r>
      <w:r>
        <w:t xml:space="preserve"> zu erkennen gegeben, </w:t>
      </w:r>
      <w:r w:rsidR="00A04ABB">
        <w:t>als Menschen</w:t>
      </w:r>
      <w:r>
        <w:t xml:space="preserve">, die zu ihm stehen. Der eine aber wollte sich nicht offenbaren, wollte sich alle Optionen offen halten. Mit dem Einzahlen des Geldes auf </w:t>
      </w:r>
      <w:r w:rsidR="006F7AEF">
        <w:t>d</w:t>
      </w:r>
      <w:r>
        <w:t>er Bank, hätte er sich auch offenbaren müssen.</w:t>
      </w:r>
    </w:p>
    <w:p w:rsidR="00246C40" w:rsidRDefault="00246C40">
      <w:pPr>
        <w:jc w:val="both"/>
      </w:pPr>
      <w:r>
        <w:t xml:space="preserve">Für uns – denen </w:t>
      </w:r>
      <w:r w:rsidR="004B0C02">
        <w:t>Jesus</w:t>
      </w:r>
      <w:r>
        <w:t xml:space="preserve"> dieses Gleichnis</w:t>
      </w:r>
      <w:r w:rsidR="00A04ABB">
        <w:t xml:space="preserve"> heute</w:t>
      </w:r>
      <w:r>
        <w:t xml:space="preserve"> erzählt</w:t>
      </w:r>
      <w:r w:rsidR="004B0C02">
        <w:t xml:space="preserve"> </w:t>
      </w:r>
      <w:r>
        <w:t xml:space="preserve">– bedeutet es: </w:t>
      </w:r>
      <w:r w:rsidR="00447C89">
        <w:t>Stehen</w:t>
      </w:r>
      <w:r>
        <w:t xml:space="preserve"> wir</w:t>
      </w:r>
      <w:r w:rsidR="00447C89">
        <w:t xml:space="preserve"> zu</w:t>
      </w:r>
      <w:r>
        <w:t xml:space="preserve"> uns</w:t>
      </w:r>
      <w:r w:rsidR="00447C89">
        <w:t>erem</w:t>
      </w:r>
      <w:r>
        <w:t xml:space="preserve"> Christ</w:t>
      </w:r>
      <w:r w:rsidR="00447C89">
        <w:t>sein</w:t>
      </w:r>
      <w:r>
        <w:t>?</w:t>
      </w:r>
      <w:r w:rsidR="006F7AEF">
        <w:t xml:space="preserve"> Bezeugen wir unseren Glauben?</w:t>
      </w:r>
      <w:r>
        <w:t xml:space="preserve"> Wuchern wir mit dem uns</w:t>
      </w:r>
      <w:r w:rsidR="009A573D">
        <w:t xml:space="preserve"> von Gott</w:t>
      </w:r>
      <w:r>
        <w:t xml:space="preserve"> </w:t>
      </w:r>
      <w:r w:rsidR="009A573D">
        <w:t>A</w:t>
      </w:r>
      <w:r>
        <w:t>nvertrauten?</w:t>
      </w:r>
    </w:p>
    <w:p w:rsidR="00BD35E4" w:rsidRPr="00BD35E4" w:rsidRDefault="00BD35E4">
      <w:pPr>
        <w:jc w:val="both"/>
        <w:rPr>
          <w:sz w:val="4"/>
          <w:szCs w:val="4"/>
        </w:rPr>
      </w:pPr>
    </w:p>
    <w:p w:rsidR="00246C40" w:rsidRDefault="00447C89">
      <w:pPr>
        <w:jc w:val="both"/>
      </w:pPr>
      <w:r>
        <w:t xml:space="preserve">Und dann: </w:t>
      </w:r>
      <w:r w:rsidR="00246C40">
        <w:t>Was ist d</w:t>
      </w:r>
      <w:r>
        <w:t>a</w:t>
      </w:r>
      <w:r w:rsidR="00246C40">
        <w:t xml:space="preserve">s </w:t>
      </w:r>
      <w:r w:rsidR="009A573D">
        <w:t>uns von Gott Anvertraute</w:t>
      </w:r>
      <w:r w:rsidR="00246C40">
        <w:t>?</w:t>
      </w:r>
    </w:p>
    <w:p w:rsidR="00246C40" w:rsidRDefault="00447C89">
      <w:pPr>
        <w:jc w:val="both"/>
      </w:pPr>
      <w:r>
        <w:t>Von den</w:t>
      </w:r>
      <w:r w:rsidR="00246C40">
        <w:t xml:space="preserve"> Lesung</w:t>
      </w:r>
      <w:r>
        <w:t>en her</w:t>
      </w:r>
      <w:r w:rsidR="00246C40">
        <w:t xml:space="preserve"> ist es die Liebe, die wir ins Leben umsetzten müssen</w:t>
      </w:r>
      <w:r w:rsidR="000B5EE3">
        <w:t>,</w:t>
      </w:r>
      <w:r w:rsidR="00246C40">
        <w:t xml:space="preserve"> </w:t>
      </w:r>
      <w:r w:rsidR="000B5EE3">
        <w:t>es</w:t>
      </w:r>
      <w:r w:rsidR="00246C40">
        <w:t xml:space="preserve"> ist das Sa</w:t>
      </w:r>
      <w:r w:rsidR="006F7AEF">
        <w:t>l</w:t>
      </w:r>
      <w:r w:rsidR="00246C40">
        <w:t>z und der Sauerteig</w:t>
      </w:r>
      <w:r w:rsidR="000753DE">
        <w:t>, es sind die Talente und Gnadengaben, die Gott uns gegeben hat</w:t>
      </w:r>
      <w:r w:rsidR="00246C40">
        <w:t xml:space="preserve">. Wenn wir beginnen, mit </w:t>
      </w:r>
      <w:r w:rsidR="009A573D">
        <w:t>dem</w:t>
      </w:r>
      <w:r w:rsidR="000B5EE3">
        <w:t xml:space="preserve"> uns</w:t>
      </w:r>
      <w:r w:rsidR="009A573D">
        <w:t xml:space="preserve"> von Gott Anvertrauten</w:t>
      </w:r>
      <w:r w:rsidR="00246C40">
        <w:t xml:space="preserve"> zu arbeiten, zu wuchern, offenbaren wir uns als</w:t>
      </w:r>
      <w:r w:rsidR="000B5EE3">
        <w:t xml:space="preserve"> Glaubende, </w:t>
      </w:r>
      <w:r w:rsidR="000B5EE3">
        <w:lastRenderedPageBreak/>
        <w:t>als</w:t>
      </w:r>
      <w:r w:rsidR="00246C40">
        <w:t xml:space="preserve"> Kinder Gottes, als Kinder der Weisheit, als </w:t>
      </w:r>
      <w:r w:rsidR="000753DE">
        <w:t xml:space="preserve">Brüder </w:t>
      </w:r>
      <w:r w:rsidR="00246C40">
        <w:t xml:space="preserve">und </w:t>
      </w:r>
      <w:r w:rsidR="000753DE">
        <w:t xml:space="preserve">Schwestern </w:t>
      </w:r>
      <w:r w:rsidR="00A04ABB">
        <w:t>unseres H</w:t>
      </w:r>
      <w:r w:rsidR="000B5EE3" w:rsidRPr="000B5EE3">
        <w:rPr>
          <w:sz w:val="18"/>
          <w:szCs w:val="18"/>
        </w:rPr>
        <w:t>ERRN</w:t>
      </w:r>
      <w:r w:rsidR="00A04ABB">
        <w:t xml:space="preserve"> Jesus</w:t>
      </w:r>
      <w:r w:rsidR="00246C40">
        <w:t xml:space="preserve"> Chris</w:t>
      </w:r>
      <w:r w:rsidR="00A04ABB">
        <w:t>tus</w:t>
      </w:r>
      <w:r w:rsidR="00246C40">
        <w:t xml:space="preserve">. </w:t>
      </w:r>
      <w:r>
        <w:t>D</w:t>
      </w:r>
      <w:r w:rsidR="00246C40">
        <w:t xml:space="preserve">ieses Gut sind unsere Talente und Begabungen, die </w:t>
      </w:r>
      <w:r w:rsidR="000753DE">
        <w:t>uns</w:t>
      </w:r>
      <w:r w:rsidR="00246C40">
        <w:t xml:space="preserve"> </w:t>
      </w:r>
      <w:r w:rsidR="000753DE">
        <w:t>gegeben wurden</w:t>
      </w:r>
      <w:r w:rsidR="00246C40">
        <w:t>, damit wir sie zum Aufbau der Gemeinde</w:t>
      </w:r>
      <w:r>
        <w:t>, der Gemeinschaft</w:t>
      </w:r>
      <w:r w:rsidR="000753DE">
        <w:t xml:space="preserve"> dienen</w:t>
      </w:r>
      <w:r w:rsidR="00246C40">
        <w:t>,</w:t>
      </w:r>
      <w:r w:rsidR="000753DE">
        <w:t xml:space="preserve"> damit wir sie</w:t>
      </w:r>
      <w:r w:rsidR="00246C40">
        <w:t xml:space="preserve"> zum Dienst an den Menschen einsetzen. </w:t>
      </w:r>
      <w:r w:rsidR="00BD35E4">
        <w:t>Aber n</w:t>
      </w:r>
      <w:r w:rsidR="006F7AEF">
        <w:t>icht, um uns wegen der Begabungen zu überheben</w:t>
      </w:r>
      <w:r w:rsidR="000753DE">
        <w:t>,</w:t>
      </w:r>
      <w:r w:rsidR="006F7AEF">
        <w:t xml:space="preserve"> un</w:t>
      </w:r>
      <w:r w:rsidR="000753DE">
        <w:t>s</w:t>
      </w:r>
      <w:r w:rsidR="006F7AEF">
        <w:t xml:space="preserve"> selbst auf die Schulter zu klopfen.</w:t>
      </w:r>
    </w:p>
    <w:p w:rsidR="00246C40" w:rsidRDefault="00246C40">
      <w:pPr>
        <w:jc w:val="both"/>
      </w:pPr>
      <w:r>
        <w:t>Nur die Diener, die mit ihren Talenten, mit dem ihnen Anvertrauten wuchern, erreichen das Ziel. Die andere</w:t>
      </w:r>
      <w:r w:rsidR="00970865">
        <w:t>n</w:t>
      </w:r>
      <w:r>
        <w:t xml:space="preserve"> bleibt vor der Tür.</w:t>
      </w:r>
    </w:p>
    <w:p w:rsidR="00246C40" w:rsidRDefault="00246C40">
      <w:pPr>
        <w:jc w:val="both"/>
      </w:pPr>
      <w:r>
        <w:t>Und wer sich nicht entscheidet, wer sich aus Angst</w:t>
      </w:r>
      <w:r w:rsidR="009A573D">
        <w:t xml:space="preserve"> immer</w:t>
      </w:r>
      <w:r>
        <w:t xml:space="preserve"> alle Optionen </w:t>
      </w:r>
      <w:r w:rsidR="00A04ABB">
        <w:t>offen halten</w:t>
      </w:r>
      <w:r>
        <w:t xml:space="preserve"> will, der muss bekanntlich aufpassen, </w:t>
      </w:r>
      <w:r w:rsidR="009A573D">
        <w:t xml:space="preserve">da er doch immer für </w:t>
      </w:r>
      <w:r w:rsidR="009C5298">
        <w:t>A</w:t>
      </w:r>
      <w:r w:rsidR="009A573D">
        <w:t>lles offen ist,</w:t>
      </w:r>
      <w:r>
        <w:t xml:space="preserve"> </w:t>
      </w:r>
      <w:r w:rsidR="009C5298">
        <w:t xml:space="preserve">dass er eines Tages </w:t>
      </w:r>
      <w:r>
        <w:t>womöglich nicht</w:t>
      </w:r>
      <w:r w:rsidR="00A04ABB">
        <w:t xml:space="preserve"> mehr</w:t>
      </w:r>
      <w:r>
        <w:t xml:space="preserve"> ganz dicht ist.</w:t>
      </w:r>
      <w:r w:rsidR="009C5298">
        <w:t xml:space="preserve"> </w:t>
      </w:r>
    </w:p>
    <w:p w:rsidR="00246C40" w:rsidRDefault="00246C40">
      <w:pPr>
        <w:jc w:val="both"/>
      </w:pPr>
      <w:r>
        <w:t xml:space="preserve">Gott warten auf unsere </w:t>
      </w:r>
      <w:r w:rsidRPr="00447C89">
        <w:rPr>
          <w:u w:val="single"/>
        </w:rPr>
        <w:t>klare</w:t>
      </w:r>
      <w:r>
        <w:t xml:space="preserve"> Entscheidung für I</w:t>
      </w:r>
      <w:r w:rsidR="00BD35E4" w:rsidRPr="000B5EE3">
        <w:rPr>
          <w:sz w:val="18"/>
          <w:szCs w:val="18"/>
        </w:rPr>
        <w:t>H</w:t>
      </w:r>
      <w:bookmarkStart w:id="0" w:name="_GoBack"/>
      <w:bookmarkEnd w:id="0"/>
      <w:r w:rsidR="00BD35E4" w:rsidRPr="000B5EE3">
        <w:rPr>
          <w:sz w:val="18"/>
          <w:szCs w:val="18"/>
        </w:rPr>
        <w:t>N</w:t>
      </w:r>
      <w:r>
        <w:t xml:space="preserve">, auf unser „Ja!“ zu </w:t>
      </w:r>
      <w:r w:rsidR="00BD35E4">
        <w:t>S</w:t>
      </w:r>
      <w:r>
        <w:t>einem Plan mit uns, damit wir Frucht bringen für viele.</w:t>
      </w:r>
      <w:r w:rsidR="00447C89">
        <w:t xml:space="preserve"> </w:t>
      </w:r>
      <w:r w:rsidR="00447C89">
        <w:tab/>
      </w:r>
      <w:r w:rsidR="00447C89">
        <w:tab/>
        <w:t>Amen.</w:t>
      </w:r>
    </w:p>
    <w:sectPr w:rsidR="00246C40" w:rsidSect="001A6D2A">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B0" w:rsidRDefault="000D70B0">
      <w:r>
        <w:separator/>
      </w:r>
    </w:p>
  </w:endnote>
  <w:endnote w:type="continuationSeparator" w:id="0">
    <w:p w:rsidR="000D70B0" w:rsidRDefault="000D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01" w:rsidRDefault="00EE450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E4501" w:rsidRDefault="00EE45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01" w:rsidRDefault="00EE4501">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970865">
      <w:rPr>
        <w:rStyle w:val="Seitenzahl"/>
        <w:noProof/>
        <w:sz w:val="20"/>
      </w:rPr>
      <w:t>2</w:t>
    </w:r>
    <w:r>
      <w:rPr>
        <w:rStyle w:val="Seitenzahl"/>
        <w:sz w:val="20"/>
      </w:rPr>
      <w:fldChar w:fldCharType="end"/>
    </w:r>
  </w:p>
  <w:p w:rsidR="00EE4501" w:rsidRDefault="00EE4501">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B0" w:rsidRDefault="000D70B0">
      <w:r>
        <w:separator/>
      </w:r>
    </w:p>
  </w:footnote>
  <w:footnote w:type="continuationSeparator" w:id="0">
    <w:p w:rsidR="000D70B0" w:rsidRDefault="000D70B0">
      <w:r>
        <w:continuationSeparator/>
      </w:r>
    </w:p>
  </w:footnote>
  <w:footnote w:id="1">
    <w:p w:rsidR="00EE4501" w:rsidRPr="0061658D" w:rsidRDefault="00EE4501">
      <w:pPr>
        <w:pStyle w:val="Funotentext"/>
        <w:rPr>
          <w:sz w:val="16"/>
          <w:szCs w:val="16"/>
        </w:rPr>
      </w:pPr>
      <w:r w:rsidRPr="0061658D">
        <w:rPr>
          <w:rStyle w:val="Funotenzeichen"/>
          <w:sz w:val="16"/>
          <w:szCs w:val="16"/>
        </w:rPr>
        <w:footnoteRef/>
      </w:r>
      <w:r w:rsidRPr="0061658D">
        <w:rPr>
          <w:sz w:val="16"/>
          <w:szCs w:val="16"/>
        </w:rPr>
        <w:t xml:space="preserve"> Schott A, Seite 6</w:t>
      </w:r>
      <w:r w:rsidR="002072BB">
        <w:rPr>
          <w:sz w:val="16"/>
          <w:szCs w:val="16"/>
        </w:rPr>
        <w:t>3</w:t>
      </w:r>
      <w:r w:rsidRPr="0061658D">
        <w:rPr>
          <w:sz w:val="16"/>
          <w:szCs w:val="16"/>
        </w:rPr>
        <w:t>5</w:t>
      </w:r>
    </w:p>
  </w:footnote>
  <w:footnote w:id="2">
    <w:p w:rsidR="002072BB" w:rsidRPr="0061658D" w:rsidRDefault="002072BB" w:rsidP="002072BB">
      <w:pPr>
        <w:pStyle w:val="Funotentext"/>
        <w:rPr>
          <w:sz w:val="16"/>
          <w:szCs w:val="16"/>
        </w:rPr>
      </w:pPr>
      <w:r w:rsidRPr="0061658D">
        <w:rPr>
          <w:rStyle w:val="Funotenzeichen"/>
          <w:sz w:val="16"/>
          <w:szCs w:val="16"/>
        </w:rPr>
        <w:footnoteRef/>
      </w:r>
      <w:r w:rsidRPr="0061658D">
        <w:rPr>
          <w:sz w:val="16"/>
          <w:szCs w:val="16"/>
        </w:rPr>
        <w:t xml:space="preserve"> Schott A, Seite 6</w:t>
      </w:r>
      <w:r>
        <w:rPr>
          <w:sz w:val="16"/>
          <w:szCs w:val="16"/>
        </w:rPr>
        <w:t>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01" w:rsidRDefault="00EE4501">
    <w:pPr>
      <w:pStyle w:val="Kopfzeile"/>
      <w:rPr>
        <w:sz w:val="16"/>
      </w:rPr>
    </w:pPr>
    <w:r>
      <w:rPr>
        <w:sz w:val="16"/>
      </w:rPr>
      <w:t xml:space="preserve">33. Sonntag – A – </w:t>
    </w:r>
    <w:r w:rsidR="00B46198">
      <w:rPr>
        <w:sz w:val="16"/>
      </w:rPr>
      <w:t>2</w:t>
    </w:r>
    <w:r w:rsidR="004307E0">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38"/>
    <w:rsid w:val="0000193B"/>
    <w:rsid w:val="00051932"/>
    <w:rsid w:val="000753DE"/>
    <w:rsid w:val="000B5EE3"/>
    <w:rsid w:val="000C6C87"/>
    <w:rsid w:val="000D70B0"/>
    <w:rsid w:val="00111A3D"/>
    <w:rsid w:val="00160CAF"/>
    <w:rsid w:val="001A306B"/>
    <w:rsid w:val="001A6D2A"/>
    <w:rsid w:val="001B391C"/>
    <w:rsid w:val="002072BB"/>
    <w:rsid w:val="00246C40"/>
    <w:rsid w:val="00322154"/>
    <w:rsid w:val="00385A59"/>
    <w:rsid w:val="003D668D"/>
    <w:rsid w:val="004307E0"/>
    <w:rsid w:val="00447C89"/>
    <w:rsid w:val="004B0C02"/>
    <w:rsid w:val="004C200E"/>
    <w:rsid w:val="005541BC"/>
    <w:rsid w:val="005F0038"/>
    <w:rsid w:val="0061658D"/>
    <w:rsid w:val="006954DE"/>
    <w:rsid w:val="006F7AEF"/>
    <w:rsid w:val="007C0167"/>
    <w:rsid w:val="007D71DB"/>
    <w:rsid w:val="007F1EB3"/>
    <w:rsid w:val="00867F48"/>
    <w:rsid w:val="0088474D"/>
    <w:rsid w:val="008C43A9"/>
    <w:rsid w:val="00970865"/>
    <w:rsid w:val="009A573D"/>
    <w:rsid w:val="009C5298"/>
    <w:rsid w:val="00A04ABB"/>
    <w:rsid w:val="00AF4D6B"/>
    <w:rsid w:val="00B46198"/>
    <w:rsid w:val="00BD35E4"/>
    <w:rsid w:val="00C83640"/>
    <w:rsid w:val="00CA1ABC"/>
    <w:rsid w:val="00D938AD"/>
    <w:rsid w:val="00DF22D3"/>
    <w:rsid w:val="00E85249"/>
    <w:rsid w:val="00E938BF"/>
    <w:rsid w:val="00EE4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EB7C"/>
  <w15:chartTrackingRefBased/>
  <w15:docId w15:val="{A83DC2CE-8B08-403E-B16A-CFB9EBC7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bCs/>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sid w:val="000C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06A4-04F2-4D01-94CE-6D22EB4D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Zum Ende des Kirchenjahres bekommen die Texte der Liturgie im-mer etwas sehr Bedrängendes; so auch heute</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 Ende des Kirchenjahres bekommen die Texte der Liturgie im-mer etwas sehr Bedrängendes; so auch heute</dc:title>
  <dc:subject/>
  <dc:creator>Armin Kögler</dc:creator>
  <cp:keywords/>
  <dc:description/>
  <cp:lastModifiedBy>Armin Kögler</cp:lastModifiedBy>
  <cp:revision>5</cp:revision>
  <cp:lastPrinted>2008-11-14T08:12:00Z</cp:lastPrinted>
  <dcterms:created xsi:type="dcterms:W3CDTF">2023-10-15T11:57:00Z</dcterms:created>
  <dcterms:modified xsi:type="dcterms:W3CDTF">2023-11-13T05:44:00Z</dcterms:modified>
</cp:coreProperties>
</file>