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1C8" w:rsidRDefault="007D45C0" w:rsidP="004B6A99">
      <w:pPr>
        <w:jc w:val="both"/>
        <w:rPr>
          <w:bCs/>
        </w:rPr>
      </w:pPr>
      <w:r>
        <w:rPr>
          <w:bCs/>
        </w:rPr>
        <w:t>Liebe Gemeinde, b</w:t>
      </w:r>
      <w:r w:rsidR="00A27F42">
        <w:rPr>
          <w:bCs/>
        </w:rPr>
        <w:t>is ins hohe Mittelalter hinein</w:t>
      </w:r>
      <w:r w:rsidR="00F47988">
        <w:rPr>
          <w:bCs/>
        </w:rPr>
        <w:t xml:space="preserve"> wurden</w:t>
      </w:r>
      <w:r w:rsidR="007D13F8">
        <w:rPr>
          <w:bCs/>
        </w:rPr>
        <w:t xml:space="preserve"> </w:t>
      </w:r>
      <w:r w:rsidR="00F47988">
        <w:rPr>
          <w:bCs/>
        </w:rPr>
        <w:t xml:space="preserve">am Gründonnerstag </w:t>
      </w:r>
      <w:r w:rsidR="00F15602">
        <w:rPr>
          <w:bCs/>
        </w:rPr>
        <w:t>drei</w:t>
      </w:r>
      <w:r w:rsidR="00F47988">
        <w:rPr>
          <w:bCs/>
        </w:rPr>
        <w:t xml:space="preserve"> Liturgien gefeiert: </w:t>
      </w:r>
    </w:p>
    <w:p w:rsidR="005101C8" w:rsidRDefault="00F47988" w:rsidP="005101C8">
      <w:pPr>
        <w:numPr>
          <w:ilvl w:val="0"/>
          <w:numId w:val="1"/>
        </w:numPr>
        <w:tabs>
          <w:tab w:val="clear" w:pos="720"/>
          <w:tab w:val="num" w:pos="360"/>
        </w:tabs>
        <w:ind w:left="360"/>
        <w:jc w:val="both"/>
        <w:rPr>
          <w:bCs/>
        </w:rPr>
      </w:pPr>
      <w:r>
        <w:rPr>
          <w:bCs/>
        </w:rPr>
        <w:t>Am Morgen die Missa Chrismatis</w:t>
      </w:r>
      <w:r w:rsidR="007D45C0">
        <w:rPr>
          <w:bCs/>
        </w:rPr>
        <w:t>,</w:t>
      </w:r>
      <w:r>
        <w:rPr>
          <w:bCs/>
        </w:rPr>
        <w:t xml:space="preserve"> die Ölweihmesse de</w:t>
      </w:r>
      <w:r w:rsidR="00616A66">
        <w:rPr>
          <w:bCs/>
        </w:rPr>
        <w:t>s</w:t>
      </w:r>
      <w:r>
        <w:rPr>
          <w:bCs/>
        </w:rPr>
        <w:t xml:space="preserve"> Bischof</w:t>
      </w:r>
      <w:r w:rsidR="00616A66">
        <w:rPr>
          <w:bCs/>
        </w:rPr>
        <w:t>s</w:t>
      </w:r>
      <w:r>
        <w:rPr>
          <w:bCs/>
        </w:rPr>
        <w:t xml:space="preserve"> </w:t>
      </w:r>
      <w:r w:rsidR="00546454">
        <w:rPr>
          <w:bCs/>
        </w:rPr>
        <w:t>zusammen mit</w:t>
      </w:r>
      <w:r>
        <w:rPr>
          <w:bCs/>
        </w:rPr>
        <w:t xml:space="preserve"> </w:t>
      </w:r>
      <w:r w:rsidR="00B05E41">
        <w:rPr>
          <w:bCs/>
        </w:rPr>
        <w:t>d</w:t>
      </w:r>
      <w:r>
        <w:rPr>
          <w:bCs/>
        </w:rPr>
        <w:t>e</w:t>
      </w:r>
      <w:r w:rsidR="00546454">
        <w:rPr>
          <w:bCs/>
        </w:rPr>
        <w:t>n</w:t>
      </w:r>
      <w:r>
        <w:rPr>
          <w:bCs/>
        </w:rPr>
        <w:t xml:space="preserve"> Priester</w:t>
      </w:r>
      <w:r w:rsidR="007D45C0">
        <w:rPr>
          <w:bCs/>
        </w:rPr>
        <w:t>,</w:t>
      </w:r>
      <w:r w:rsidR="007542DE">
        <w:rPr>
          <w:bCs/>
        </w:rPr>
        <w:t xml:space="preserve"> heute </w:t>
      </w:r>
      <w:r>
        <w:rPr>
          <w:bCs/>
        </w:rPr>
        <w:t xml:space="preserve">in Konzelebration; </w:t>
      </w:r>
    </w:p>
    <w:p w:rsidR="005101C8" w:rsidRDefault="00F47988" w:rsidP="005101C8">
      <w:pPr>
        <w:numPr>
          <w:ilvl w:val="0"/>
          <w:numId w:val="1"/>
        </w:numPr>
        <w:tabs>
          <w:tab w:val="clear" w:pos="720"/>
          <w:tab w:val="num" w:pos="360"/>
        </w:tabs>
        <w:ind w:left="360"/>
        <w:jc w:val="both"/>
        <w:rPr>
          <w:bCs/>
        </w:rPr>
      </w:pPr>
      <w:r>
        <w:rPr>
          <w:bCs/>
        </w:rPr>
        <w:t xml:space="preserve">am frühen Nachmittag die Liturgie </w:t>
      </w:r>
      <w:r w:rsidR="007D45C0">
        <w:rPr>
          <w:bCs/>
        </w:rPr>
        <w:t>der</w:t>
      </w:r>
      <w:r>
        <w:rPr>
          <w:bCs/>
        </w:rPr>
        <w:t xml:space="preserve"> Wiederzulassung der Sünde</w:t>
      </w:r>
      <w:r w:rsidR="007542DE">
        <w:rPr>
          <w:bCs/>
        </w:rPr>
        <w:t>r</w:t>
      </w:r>
      <w:r>
        <w:rPr>
          <w:bCs/>
        </w:rPr>
        <w:t xml:space="preserve"> in die vol</w:t>
      </w:r>
      <w:r w:rsidR="005101C8">
        <w:rPr>
          <w:bCs/>
        </w:rPr>
        <w:t>le Gemeinschaft der Kirche; dies</w:t>
      </w:r>
      <w:r w:rsidR="00546454">
        <w:rPr>
          <w:bCs/>
        </w:rPr>
        <w:t>e</w:t>
      </w:r>
      <w:r w:rsidR="005101C8">
        <w:rPr>
          <w:bCs/>
        </w:rPr>
        <w:t xml:space="preserve"> geschah nach </w:t>
      </w:r>
      <w:r w:rsidR="00B90539">
        <w:rPr>
          <w:bCs/>
        </w:rPr>
        <w:t>d</w:t>
      </w:r>
      <w:r w:rsidR="005101C8">
        <w:rPr>
          <w:bCs/>
        </w:rPr>
        <w:t>er</w:t>
      </w:r>
      <w:r w:rsidR="00B90539">
        <w:rPr>
          <w:bCs/>
        </w:rPr>
        <w:t xml:space="preserve"> sechswöchigen</w:t>
      </w:r>
      <w:r w:rsidR="005101C8">
        <w:rPr>
          <w:bCs/>
        </w:rPr>
        <w:t xml:space="preserve"> Zeit der öffentlichen Buße</w:t>
      </w:r>
      <w:r w:rsidR="00963E60">
        <w:rPr>
          <w:bCs/>
        </w:rPr>
        <w:t xml:space="preserve"> gegen 15.00 Uhr</w:t>
      </w:r>
      <w:r w:rsidR="005101C8">
        <w:rPr>
          <w:bCs/>
        </w:rPr>
        <w:t>,</w:t>
      </w:r>
    </w:p>
    <w:p w:rsidR="00F47988" w:rsidRDefault="00F47988" w:rsidP="005101C8">
      <w:pPr>
        <w:numPr>
          <w:ilvl w:val="0"/>
          <w:numId w:val="1"/>
        </w:numPr>
        <w:tabs>
          <w:tab w:val="clear" w:pos="720"/>
          <w:tab w:val="num" w:pos="360"/>
        </w:tabs>
        <w:ind w:left="360"/>
        <w:jc w:val="both"/>
        <w:rPr>
          <w:bCs/>
        </w:rPr>
      </w:pPr>
      <w:r>
        <w:rPr>
          <w:bCs/>
        </w:rPr>
        <w:t>und am Abend</w:t>
      </w:r>
      <w:r w:rsidR="007D45C0">
        <w:rPr>
          <w:bCs/>
        </w:rPr>
        <w:t>, gegen 19.00 Uhr,</w:t>
      </w:r>
      <w:r>
        <w:rPr>
          <w:bCs/>
        </w:rPr>
        <w:t xml:space="preserve"> die Abendmahlsliturgie.</w:t>
      </w:r>
    </w:p>
    <w:p w:rsidR="004B6A99" w:rsidRDefault="007542DE" w:rsidP="004B6A99">
      <w:pPr>
        <w:jc w:val="both"/>
        <w:rPr>
          <w:bCs/>
        </w:rPr>
      </w:pPr>
      <w:r>
        <w:rPr>
          <w:bCs/>
        </w:rPr>
        <w:t>In der Missa Chrismatis</w:t>
      </w:r>
      <w:r w:rsidR="00616A66">
        <w:rPr>
          <w:bCs/>
        </w:rPr>
        <w:t xml:space="preserve"> </w:t>
      </w:r>
      <w:r>
        <w:rPr>
          <w:bCs/>
        </w:rPr>
        <w:t>kommen besonders das gemeinsame Priestertum</w:t>
      </w:r>
      <w:r w:rsidR="005101C8">
        <w:rPr>
          <w:bCs/>
        </w:rPr>
        <w:t xml:space="preserve"> aller Getauften</w:t>
      </w:r>
      <w:r>
        <w:rPr>
          <w:bCs/>
        </w:rPr>
        <w:t xml:space="preserve"> und </w:t>
      </w:r>
      <w:r w:rsidR="00963E60">
        <w:rPr>
          <w:bCs/>
        </w:rPr>
        <w:t xml:space="preserve">Jesus Christus, </w:t>
      </w:r>
      <w:r>
        <w:rPr>
          <w:bCs/>
        </w:rPr>
        <w:t>der durch d</w:t>
      </w:r>
      <w:r w:rsidR="00546454">
        <w:rPr>
          <w:bCs/>
        </w:rPr>
        <w:t>en</w:t>
      </w:r>
      <w:r>
        <w:rPr>
          <w:bCs/>
        </w:rPr>
        <w:t xml:space="preserve"> </w:t>
      </w:r>
      <w:r w:rsidR="005101C8">
        <w:rPr>
          <w:bCs/>
        </w:rPr>
        <w:t xml:space="preserve">geweihten </w:t>
      </w:r>
      <w:r>
        <w:rPr>
          <w:bCs/>
        </w:rPr>
        <w:t xml:space="preserve">Priester </w:t>
      </w:r>
      <w:r w:rsidR="00963E60">
        <w:rPr>
          <w:bCs/>
        </w:rPr>
        <w:t>h</w:t>
      </w:r>
      <w:r>
        <w:rPr>
          <w:bCs/>
        </w:rPr>
        <w:t>andel</w:t>
      </w:r>
      <w:r w:rsidR="00963E60">
        <w:rPr>
          <w:bCs/>
        </w:rPr>
        <w:t>t,</w:t>
      </w:r>
      <w:r>
        <w:rPr>
          <w:bCs/>
        </w:rPr>
        <w:t xml:space="preserve"> in den Blick. </w:t>
      </w:r>
      <w:r w:rsidR="00B90539">
        <w:rPr>
          <w:bCs/>
        </w:rPr>
        <w:t xml:space="preserve">Denn </w:t>
      </w:r>
      <w:r>
        <w:rPr>
          <w:bCs/>
        </w:rPr>
        <w:t xml:space="preserve">Christus handelt, wenn in der Kirche </w:t>
      </w:r>
      <w:r w:rsidR="00CE71E9">
        <w:rPr>
          <w:bCs/>
        </w:rPr>
        <w:t>ein</w:t>
      </w:r>
      <w:r>
        <w:rPr>
          <w:bCs/>
        </w:rPr>
        <w:t xml:space="preserve"> Sakramen</w:t>
      </w:r>
      <w:r w:rsidR="00CE71E9">
        <w:rPr>
          <w:bCs/>
        </w:rPr>
        <w:softHyphen/>
      </w:r>
      <w:r>
        <w:rPr>
          <w:bCs/>
        </w:rPr>
        <w:t>t ge</w:t>
      </w:r>
      <w:r w:rsidR="00BA42DA">
        <w:rPr>
          <w:bCs/>
        </w:rPr>
        <w:softHyphen/>
      </w:r>
      <w:r>
        <w:rPr>
          <w:bCs/>
        </w:rPr>
        <w:t>spendet w</w:t>
      </w:r>
      <w:r w:rsidR="00CE71E9">
        <w:rPr>
          <w:bCs/>
        </w:rPr>
        <w:t>i</w:t>
      </w:r>
      <w:r>
        <w:rPr>
          <w:bCs/>
        </w:rPr>
        <w:t>rd.</w:t>
      </w:r>
      <w:r w:rsidR="00B05E41">
        <w:rPr>
          <w:bCs/>
          <w:vertAlign w:val="superscript"/>
        </w:rPr>
        <w:t xml:space="preserve"> (LG 10)</w:t>
      </w:r>
      <w:r>
        <w:rPr>
          <w:bCs/>
        </w:rPr>
        <w:t xml:space="preserve"> E</w:t>
      </w:r>
      <w:r w:rsidR="00F15602" w:rsidRPr="00CE71E9">
        <w:rPr>
          <w:bCs/>
          <w:sz w:val="18"/>
          <w:szCs w:val="18"/>
        </w:rPr>
        <w:t>R</w:t>
      </w:r>
      <w:r>
        <w:rPr>
          <w:bCs/>
        </w:rPr>
        <w:t xml:space="preserve"> handelt so, dass durch den Empfang </w:t>
      </w:r>
      <w:r w:rsidR="00CE71E9">
        <w:rPr>
          <w:bCs/>
        </w:rPr>
        <w:t>d</w:t>
      </w:r>
      <w:r>
        <w:rPr>
          <w:bCs/>
        </w:rPr>
        <w:t>es Sakraments der Empfänger verändert wird. We</w:t>
      </w:r>
      <w:r w:rsidR="00406CA8">
        <w:rPr>
          <w:bCs/>
        </w:rPr>
        <w:t>r</w:t>
      </w:r>
      <w:r w:rsidR="006D6751">
        <w:rPr>
          <w:bCs/>
        </w:rPr>
        <w:t xml:space="preserve"> </w:t>
      </w:r>
      <w:r>
        <w:rPr>
          <w:bCs/>
        </w:rPr>
        <w:t>getauft w</w:t>
      </w:r>
      <w:r w:rsidR="00406CA8">
        <w:rPr>
          <w:bCs/>
        </w:rPr>
        <w:t>i</w:t>
      </w:r>
      <w:r>
        <w:rPr>
          <w:bCs/>
        </w:rPr>
        <w:t>rd</w:t>
      </w:r>
      <w:r w:rsidR="006D6751">
        <w:rPr>
          <w:bCs/>
        </w:rPr>
        <w:t>,</w:t>
      </w:r>
      <w:r>
        <w:rPr>
          <w:bCs/>
        </w:rPr>
        <w:t xml:space="preserve"> </w:t>
      </w:r>
      <w:r w:rsidR="00406CA8">
        <w:rPr>
          <w:bCs/>
        </w:rPr>
        <w:t>ist</w:t>
      </w:r>
      <w:r w:rsidR="006D6751">
        <w:rPr>
          <w:bCs/>
        </w:rPr>
        <w:t xml:space="preserve"> </w:t>
      </w:r>
      <w:r>
        <w:rPr>
          <w:bCs/>
        </w:rPr>
        <w:t>nach der Taufe nicht mehr</w:t>
      </w:r>
      <w:r w:rsidR="00406CA8">
        <w:rPr>
          <w:bCs/>
        </w:rPr>
        <w:t xml:space="preserve"> nur</w:t>
      </w:r>
      <w:r>
        <w:rPr>
          <w:bCs/>
        </w:rPr>
        <w:t xml:space="preserve"> Paul Schulze</w:t>
      </w:r>
      <w:r w:rsidR="006D6751">
        <w:rPr>
          <w:bCs/>
        </w:rPr>
        <w:t xml:space="preserve"> oder Pia Mayer</w:t>
      </w:r>
      <w:r>
        <w:rPr>
          <w:bCs/>
        </w:rPr>
        <w:t>, sondern Χριστιαν</w:t>
      </w:r>
      <w:r w:rsidR="00406CA8">
        <w:rPr>
          <w:bCs/>
        </w:rPr>
        <w:t>ός</w:t>
      </w:r>
      <w:r w:rsidR="006D6751">
        <w:rPr>
          <w:bCs/>
        </w:rPr>
        <w:t xml:space="preserve"> – Christ, Gesalbte</w:t>
      </w:r>
      <w:r w:rsidR="00406CA8">
        <w:rPr>
          <w:bCs/>
        </w:rPr>
        <w:t>r</w:t>
      </w:r>
      <w:r w:rsidR="006D6751">
        <w:rPr>
          <w:bCs/>
        </w:rPr>
        <w:t xml:space="preserve">, Träger </w:t>
      </w:r>
      <w:r w:rsidR="00B90539">
        <w:rPr>
          <w:bCs/>
        </w:rPr>
        <w:t>ein</w:t>
      </w:r>
      <w:r w:rsidR="006D6751">
        <w:rPr>
          <w:bCs/>
        </w:rPr>
        <w:t>es unauslöschlichen Prägemals</w:t>
      </w:r>
      <w:r w:rsidR="00406CA8">
        <w:rPr>
          <w:bCs/>
        </w:rPr>
        <w:t>,</w:t>
      </w:r>
      <w:r w:rsidR="006D6751">
        <w:rPr>
          <w:bCs/>
        </w:rPr>
        <w:t xml:space="preserve"> d</w:t>
      </w:r>
      <w:r w:rsidR="005101C8">
        <w:rPr>
          <w:bCs/>
        </w:rPr>
        <w:t>as</w:t>
      </w:r>
      <w:r w:rsidR="00B05E41">
        <w:rPr>
          <w:bCs/>
        </w:rPr>
        <w:t xml:space="preserve"> </w:t>
      </w:r>
      <w:r w:rsidR="005101C8">
        <w:rPr>
          <w:bCs/>
        </w:rPr>
        <w:t xml:space="preserve">Christus </w:t>
      </w:r>
      <w:r w:rsidR="00B502AF">
        <w:rPr>
          <w:bCs/>
        </w:rPr>
        <w:t>ihm in der Taufe</w:t>
      </w:r>
      <w:r w:rsidR="005101C8">
        <w:rPr>
          <w:bCs/>
        </w:rPr>
        <w:t xml:space="preserve"> </w:t>
      </w:r>
      <w:r w:rsidR="00F15602">
        <w:rPr>
          <w:bCs/>
        </w:rPr>
        <w:t>eingeprägt</w:t>
      </w:r>
      <w:r w:rsidR="005101C8">
        <w:rPr>
          <w:bCs/>
        </w:rPr>
        <w:t xml:space="preserve"> hat.</w:t>
      </w:r>
      <w:r w:rsidR="007C6252">
        <w:rPr>
          <w:bCs/>
        </w:rPr>
        <w:t xml:space="preserve"> </w:t>
      </w:r>
    </w:p>
    <w:p w:rsidR="007C6252" w:rsidRDefault="007C6252" w:rsidP="004B6A99">
      <w:pPr>
        <w:jc w:val="both"/>
        <w:rPr>
          <w:bCs/>
        </w:rPr>
      </w:pPr>
      <w:r>
        <w:rPr>
          <w:bCs/>
        </w:rPr>
        <w:t xml:space="preserve">Die für die Sakramentenspendung nötigen Öle werden in der </w:t>
      </w:r>
      <w:r w:rsidR="005101C8">
        <w:rPr>
          <w:bCs/>
        </w:rPr>
        <w:t>Missa Chris</w:t>
      </w:r>
      <w:r w:rsidR="00CE71E9">
        <w:rPr>
          <w:bCs/>
        </w:rPr>
        <w:softHyphen/>
      </w:r>
      <w:r w:rsidR="005101C8">
        <w:rPr>
          <w:bCs/>
        </w:rPr>
        <w:t>matis</w:t>
      </w:r>
      <w:r>
        <w:rPr>
          <w:bCs/>
        </w:rPr>
        <w:t xml:space="preserve"> geweiht</w:t>
      </w:r>
      <w:r w:rsidR="009D17E1">
        <w:rPr>
          <w:bCs/>
        </w:rPr>
        <w:t>, und</w:t>
      </w:r>
      <w:r>
        <w:rPr>
          <w:bCs/>
        </w:rPr>
        <w:t xml:space="preserve"> </w:t>
      </w:r>
      <w:r w:rsidR="009D17E1">
        <w:rPr>
          <w:bCs/>
        </w:rPr>
        <w:t>d</w:t>
      </w:r>
      <w:r>
        <w:rPr>
          <w:bCs/>
        </w:rPr>
        <w:t xml:space="preserve">ie Priester erneuern in ihr das Treueversprechen, das sie bei </w:t>
      </w:r>
      <w:r w:rsidR="00B05E41">
        <w:rPr>
          <w:bCs/>
        </w:rPr>
        <w:t>ihr</w:t>
      </w:r>
      <w:r>
        <w:rPr>
          <w:bCs/>
        </w:rPr>
        <w:t>er Weihe</w:t>
      </w:r>
      <w:r w:rsidR="00B05E41">
        <w:rPr>
          <w:bCs/>
        </w:rPr>
        <w:t xml:space="preserve"> Jesus Christus</w:t>
      </w:r>
      <w:r>
        <w:rPr>
          <w:bCs/>
        </w:rPr>
        <w:t xml:space="preserve"> gegeben haben. </w:t>
      </w:r>
    </w:p>
    <w:p w:rsidR="00B05E41" w:rsidRDefault="005101C8" w:rsidP="004B6A99">
      <w:pPr>
        <w:jc w:val="both"/>
        <w:rPr>
          <w:bCs/>
        </w:rPr>
      </w:pPr>
      <w:r>
        <w:rPr>
          <w:bCs/>
        </w:rPr>
        <w:t xml:space="preserve">Da es den Stand der öffentlichen Büßer nicht mehr gibt, </w:t>
      </w:r>
      <w:r w:rsidR="00B05E41">
        <w:rPr>
          <w:bCs/>
        </w:rPr>
        <w:t>entfiel</w:t>
      </w:r>
      <w:r>
        <w:rPr>
          <w:bCs/>
        </w:rPr>
        <w:t xml:space="preserve"> die Liturgie der Wiederzulassung</w:t>
      </w:r>
      <w:r w:rsidR="009B70A6">
        <w:rPr>
          <w:bCs/>
        </w:rPr>
        <w:t xml:space="preserve"> der </w:t>
      </w:r>
      <w:r w:rsidR="007D45C0">
        <w:rPr>
          <w:bCs/>
        </w:rPr>
        <w:t>Sünder</w:t>
      </w:r>
      <w:r>
        <w:rPr>
          <w:bCs/>
        </w:rPr>
        <w:t>. Doch ist zu fragen: Brauchen wir</w:t>
      </w:r>
      <w:r w:rsidR="00951C53">
        <w:rPr>
          <w:bCs/>
        </w:rPr>
        <w:t xml:space="preserve"> nicht</w:t>
      </w:r>
      <w:r w:rsidR="00963E60">
        <w:rPr>
          <w:bCs/>
        </w:rPr>
        <w:t xml:space="preserve"> gerade</w:t>
      </w:r>
      <w:r>
        <w:rPr>
          <w:bCs/>
        </w:rPr>
        <w:t xml:space="preserve"> heute das Bußsakrament?</w:t>
      </w:r>
      <w:r w:rsidR="00B05E41">
        <w:rPr>
          <w:bCs/>
        </w:rPr>
        <w:t xml:space="preserve"> – Weihbischof Heinrich</w:t>
      </w:r>
      <w:r w:rsidR="00B05E41" w:rsidRPr="00B05E41">
        <w:rPr>
          <w:bCs/>
        </w:rPr>
        <w:t xml:space="preserve"> </w:t>
      </w:r>
      <w:r w:rsidR="00B05E41">
        <w:rPr>
          <w:bCs/>
        </w:rPr>
        <w:t xml:space="preserve">sagte in einer Predigt: </w:t>
      </w:r>
      <w:r w:rsidR="009B70A6">
        <w:rPr>
          <w:bCs/>
        </w:rPr>
        <w:t xml:space="preserve">„Die Krise der Kirche ist die Krise des Bußsakramentes.“ </w:t>
      </w:r>
    </w:p>
    <w:p w:rsidR="00B05E41" w:rsidRDefault="007D13F8" w:rsidP="004B6A99">
      <w:pPr>
        <w:jc w:val="both"/>
        <w:rPr>
          <w:bCs/>
        </w:rPr>
      </w:pPr>
      <w:r>
        <w:rPr>
          <w:bCs/>
        </w:rPr>
        <w:t>Schon Papst Pius XII., schrieb d</w:t>
      </w:r>
      <w:r w:rsidR="00951C53">
        <w:rPr>
          <w:bCs/>
        </w:rPr>
        <w:t>a</w:t>
      </w:r>
      <w:r>
        <w:rPr>
          <w:bCs/>
        </w:rPr>
        <w:t xml:space="preserve">s </w:t>
      </w:r>
      <w:r w:rsidR="00951C53">
        <w:rPr>
          <w:bCs/>
        </w:rPr>
        <w:t xml:space="preserve">1948 </w:t>
      </w:r>
      <w:r w:rsidR="00B05E41">
        <w:rPr>
          <w:bCs/>
        </w:rPr>
        <w:t>den Bischöfen in den USA</w:t>
      </w:r>
      <w:r>
        <w:rPr>
          <w:bCs/>
        </w:rPr>
        <w:t>. Er sprach vom fehlenden Bewusstsein für Sünde und Schuld.</w:t>
      </w:r>
      <w:r w:rsidR="009B70A6">
        <w:rPr>
          <w:bCs/>
        </w:rPr>
        <w:t xml:space="preserve"> </w:t>
      </w:r>
    </w:p>
    <w:p w:rsidR="009151D5" w:rsidRDefault="009B70A6" w:rsidP="004B6A99">
      <w:pPr>
        <w:jc w:val="both"/>
        <w:rPr>
          <w:bCs/>
        </w:rPr>
      </w:pPr>
      <w:r>
        <w:rPr>
          <w:bCs/>
        </w:rPr>
        <w:t xml:space="preserve">Wenn </w:t>
      </w:r>
      <w:r w:rsidR="007D13F8">
        <w:rPr>
          <w:bCs/>
        </w:rPr>
        <w:t xml:space="preserve">die Krise der Kirche die Krise des Bußsakramentes ist, </w:t>
      </w:r>
      <w:r w:rsidR="00875721">
        <w:rPr>
          <w:bCs/>
        </w:rPr>
        <w:t>kann</w:t>
      </w:r>
      <w:r w:rsidR="007D13F8">
        <w:rPr>
          <w:bCs/>
        </w:rPr>
        <w:t xml:space="preserve"> </w:t>
      </w:r>
      <w:r w:rsidR="00546454">
        <w:rPr>
          <w:bCs/>
        </w:rPr>
        <w:t>s</w:t>
      </w:r>
      <w:r w:rsidR="007D13F8">
        <w:rPr>
          <w:bCs/>
        </w:rPr>
        <w:t xml:space="preserve">ie auch </w:t>
      </w:r>
      <w:r w:rsidR="007D13F8" w:rsidRPr="00B502AF">
        <w:rPr>
          <w:bCs/>
          <w:u w:val="single"/>
        </w:rPr>
        <w:t>nur</w:t>
      </w:r>
      <w:r w:rsidR="007D13F8">
        <w:rPr>
          <w:bCs/>
        </w:rPr>
        <w:t xml:space="preserve"> durch ein</w:t>
      </w:r>
      <w:r w:rsidR="00C00E7C">
        <w:rPr>
          <w:bCs/>
        </w:rPr>
        <w:t>e</w:t>
      </w:r>
      <w:r w:rsidR="007D13F8">
        <w:rPr>
          <w:bCs/>
        </w:rPr>
        <w:t xml:space="preserve"> </w:t>
      </w:r>
      <w:r w:rsidR="00C00E7C">
        <w:rPr>
          <w:bCs/>
        </w:rPr>
        <w:t>neue Hinwendung zum</w:t>
      </w:r>
      <w:r w:rsidR="007D13F8">
        <w:rPr>
          <w:bCs/>
        </w:rPr>
        <w:t xml:space="preserve"> Bußsakrament </w:t>
      </w:r>
      <w:r w:rsidR="00D116B5">
        <w:rPr>
          <w:bCs/>
        </w:rPr>
        <w:t>gelöst werden</w:t>
      </w:r>
      <w:r w:rsidR="007D45C0">
        <w:rPr>
          <w:bCs/>
        </w:rPr>
        <w:t>.</w:t>
      </w:r>
    </w:p>
    <w:p w:rsidR="00875721" w:rsidRDefault="009151D5" w:rsidP="004B6A99">
      <w:pPr>
        <w:jc w:val="both"/>
        <w:rPr>
          <w:bCs/>
        </w:rPr>
      </w:pPr>
      <w:r>
        <w:rPr>
          <w:bCs/>
        </w:rPr>
        <w:t>Die deutschen Bischöfe spr</w:t>
      </w:r>
      <w:r w:rsidR="007D45C0">
        <w:rPr>
          <w:bCs/>
        </w:rPr>
        <w:t>a</w:t>
      </w:r>
      <w:r>
        <w:rPr>
          <w:bCs/>
        </w:rPr>
        <w:t>chen</w:t>
      </w:r>
      <w:r w:rsidR="007D45C0">
        <w:rPr>
          <w:bCs/>
        </w:rPr>
        <w:t xml:space="preserve"> 2011</w:t>
      </w:r>
      <w:r>
        <w:rPr>
          <w:bCs/>
        </w:rPr>
        <w:t xml:space="preserve"> </w:t>
      </w:r>
      <w:r w:rsidR="00951C53">
        <w:rPr>
          <w:bCs/>
        </w:rPr>
        <w:t xml:space="preserve">davon </w:t>
      </w:r>
      <w:r>
        <w:rPr>
          <w:bCs/>
        </w:rPr>
        <w:t>in ihrem „Wort an die Gemeinden“</w:t>
      </w:r>
      <w:r w:rsidR="007D45C0">
        <w:rPr>
          <w:rStyle w:val="Funotenzeichen"/>
          <w:bCs/>
        </w:rPr>
        <w:footnoteReference w:id="1"/>
      </w:r>
      <w:r w:rsidR="00372D3B">
        <w:rPr>
          <w:bCs/>
        </w:rPr>
        <w:t>:</w:t>
      </w:r>
      <w:r>
        <w:rPr>
          <w:bCs/>
        </w:rPr>
        <w:t xml:space="preserve"> die Krise</w:t>
      </w:r>
      <w:r w:rsidR="00372D3B">
        <w:rPr>
          <w:bCs/>
        </w:rPr>
        <w:t xml:space="preserve"> hat</w:t>
      </w:r>
      <w:r>
        <w:rPr>
          <w:bCs/>
        </w:rPr>
        <w:t xml:space="preserve"> „ihre Ursache im Auseinanderbrechen von Evan</w:t>
      </w:r>
      <w:r w:rsidR="00951C53">
        <w:rPr>
          <w:bCs/>
        </w:rPr>
        <w:softHyphen/>
      </w:r>
      <w:r>
        <w:rPr>
          <w:bCs/>
        </w:rPr>
        <w:t>gelium und heutiger Kultur“</w:t>
      </w:r>
      <w:r w:rsidR="00D704FF">
        <w:rPr>
          <w:bCs/>
        </w:rPr>
        <w:t>. Krisenzeiten „rufen zur Besinnung und zu neuer Entschiedenheit, gerade auch angesichts von Mutlosigkeit und Resignation“.</w:t>
      </w:r>
      <w:r w:rsidR="00D704FF">
        <w:rPr>
          <w:bCs/>
          <w:vertAlign w:val="superscript"/>
        </w:rPr>
        <w:t xml:space="preserve"> (</w:t>
      </w:r>
      <w:r w:rsidR="00951C53">
        <w:rPr>
          <w:bCs/>
          <w:vertAlign w:val="superscript"/>
        </w:rPr>
        <w:t>S</w:t>
      </w:r>
      <w:r w:rsidR="00D704FF">
        <w:rPr>
          <w:bCs/>
          <w:vertAlign w:val="superscript"/>
        </w:rPr>
        <w:t>.</w:t>
      </w:r>
      <w:r w:rsidR="00951C53">
        <w:rPr>
          <w:bCs/>
          <w:vertAlign w:val="superscript"/>
        </w:rPr>
        <w:t xml:space="preserve"> 3</w:t>
      </w:r>
      <w:r w:rsidR="00D704FF">
        <w:rPr>
          <w:bCs/>
          <w:vertAlign w:val="superscript"/>
        </w:rPr>
        <w:t>)</w:t>
      </w:r>
      <w:r w:rsidR="00D704FF">
        <w:rPr>
          <w:bCs/>
        </w:rPr>
        <w:t xml:space="preserve"> </w:t>
      </w:r>
      <w:r w:rsidR="008A400B">
        <w:rPr>
          <w:bCs/>
        </w:rPr>
        <w:t>„Es geht heute zentral um den christlichen Gottesglauben, der gerade angesichts eines neuen, bisweilen aggressiven Atheismus an Substanz und Profil gewinnen muss.“</w:t>
      </w:r>
      <w:r w:rsidR="008A400B">
        <w:rPr>
          <w:bCs/>
          <w:vertAlign w:val="superscript"/>
        </w:rPr>
        <w:t xml:space="preserve"> (S.</w:t>
      </w:r>
      <w:r w:rsidR="00951C53">
        <w:rPr>
          <w:bCs/>
          <w:vertAlign w:val="superscript"/>
        </w:rPr>
        <w:t xml:space="preserve"> </w:t>
      </w:r>
      <w:r w:rsidR="008A400B">
        <w:rPr>
          <w:bCs/>
          <w:vertAlign w:val="superscript"/>
        </w:rPr>
        <w:t>8f)</w:t>
      </w:r>
      <w:r w:rsidR="008A400B">
        <w:rPr>
          <w:bCs/>
        </w:rPr>
        <w:t xml:space="preserve"> Es geht um eine Erneuerung </w:t>
      </w:r>
      <w:r w:rsidR="008A400B" w:rsidRPr="008503B3">
        <w:rPr>
          <w:bCs/>
          <w:u w:val="single"/>
        </w:rPr>
        <w:t>im Geist des Evangeliums</w:t>
      </w:r>
      <w:r w:rsidR="00CE71E9">
        <w:rPr>
          <w:bCs/>
        </w:rPr>
        <w:t xml:space="preserve"> –</w:t>
      </w:r>
      <w:r w:rsidR="008A400B">
        <w:rPr>
          <w:bCs/>
        </w:rPr>
        <w:t xml:space="preserve"> </w:t>
      </w:r>
      <w:r w:rsidR="00CE71E9">
        <w:rPr>
          <w:bCs/>
        </w:rPr>
        <w:t>so</w:t>
      </w:r>
      <w:r w:rsidR="00C00E7C">
        <w:rPr>
          <w:bCs/>
        </w:rPr>
        <w:t xml:space="preserve"> die Bischöfe.</w:t>
      </w:r>
      <w:r w:rsidR="00A27F42">
        <w:rPr>
          <w:bCs/>
        </w:rPr>
        <w:t xml:space="preserve"> </w:t>
      </w:r>
      <w:r w:rsidR="004203C8">
        <w:rPr>
          <w:bCs/>
        </w:rPr>
        <w:t xml:space="preserve">– </w:t>
      </w:r>
      <w:r w:rsidR="00A27F42">
        <w:rPr>
          <w:bCs/>
        </w:rPr>
        <w:t xml:space="preserve">Dieses Wort klingt wie in unsere </w:t>
      </w:r>
      <w:r w:rsidR="007D45C0">
        <w:rPr>
          <w:bCs/>
        </w:rPr>
        <w:t>heutige</w:t>
      </w:r>
      <w:r w:rsidR="00A27F42">
        <w:rPr>
          <w:bCs/>
        </w:rPr>
        <w:t xml:space="preserve"> Situation hineingesagt.</w:t>
      </w:r>
      <w:r w:rsidR="00C34DCE">
        <w:rPr>
          <w:bCs/>
        </w:rPr>
        <w:t xml:space="preserve"> </w:t>
      </w:r>
      <w:r w:rsidR="00CE71E9">
        <w:rPr>
          <w:bCs/>
        </w:rPr>
        <w:t>Wi</w:t>
      </w:r>
      <w:r w:rsidR="00963E60">
        <w:rPr>
          <w:bCs/>
        </w:rPr>
        <w:t>r</w:t>
      </w:r>
      <w:r w:rsidR="00CE71E9">
        <w:rPr>
          <w:bCs/>
        </w:rPr>
        <w:t xml:space="preserve"> leben in einer Zeit der Krise. In </w:t>
      </w:r>
      <w:r w:rsidR="00CE71E9">
        <w:rPr>
          <w:bCs/>
        </w:rPr>
        <w:lastRenderedPageBreak/>
        <w:t xml:space="preserve">der </w:t>
      </w:r>
      <w:r w:rsidR="004203C8">
        <w:rPr>
          <w:bCs/>
        </w:rPr>
        <w:t>Geschichte der Kirche</w:t>
      </w:r>
      <w:r w:rsidR="00CE71E9">
        <w:rPr>
          <w:bCs/>
        </w:rPr>
        <w:t xml:space="preserve"> waren </w:t>
      </w:r>
      <w:r w:rsidR="004203C8">
        <w:rPr>
          <w:bCs/>
        </w:rPr>
        <w:t>Krisenz</w:t>
      </w:r>
      <w:r w:rsidR="00CE71E9">
        <w:rPr>
          <w:bCs/>
        </w:rPr>
        <w:t xml:space="preserve">eiten, </w:t>
      </w:r>
      <w:r w:rsidR="00CE71E9" w:rsidRPr="00963E60">
        <w:rPr>
          <w:bCs/>
          <w:u w:val="single"/>
        </w:rPr>
        <w:t>immer</w:t>
      </w:r>
      <w:r w:rsidR="00CE71E9">
        <w:rPr>
          <w:bCs/>
        </w:rPr>
        <w:t xml:space="preserve"> auch „Gna</w:t>
      </w:r>
      <w:r w:rsidR="004203C8">
        <w:rPr>
          <w:bCs/>
        </w:rPr>
        <w:softHyphen/>
      </w:r>
      <w:r w:rsidR="00CE71E9">
        <w:rPr>
          <w:bCs/>
        </w:rPr>
        <w:t>denzeiten“</w:t>
      </w:r>
      <w:r w:rsidR="00372D3B">
        <w:rPr>
          <w:bCs/>
        </w:rPr>
        <w:t>;</w:t>
      </w:r>
      <w:r w:rsidR="00CE71E9">
        <w:rPr>
          <w:bCs/>
        </w:rPr>
        <w:t xml:space="preserve"> </w:t>
      </w:r>
      <w:r w:rsidR="00372D3B">
        <w:rPr>
          <w:bCs/>
        </w:rPr>
        <w:t>s</w:t>
      </w:r>
      <w:r w:rsidR="00CE71E9">
        <w:rPr>
          <w:bCs/>
        </w:rPr>
        <w:t xml:space="preserve">ie </w:t>
      </w:r>
      <w:r w:rsidR="004203C8">
        <w:rPr>
          <w:bCs/>
        </w:rPr>
        <w:t xml:space="preserve">führen </w:t>
      </w:r>
      <w:r w:rsidR="00CE71E9">
        <w:rPr>
          <w:bCs/>
        </w:rPr>
        <w:t xml:space="preserve">zur Besinnung auf </w:t>
      </w:r>
      <w:r w:rsidR="00372D3B">
        <w:rPr>
          <w:bCs/>
        </w:rPr>
        <w:t xml:space="preserve">die </w:t>
      </w:r>
      <w:r w:rsidR="00CE71E9">
        <w:rPr>
          <w:bCs/>
        </w:rPr>
        <w:t>eigene Fundamente. Und</w:t>
      </w:r>
      <w:r w:rsidR="00C34DCE">
        <w:rPr>
          <w:bCs/>
        </w:rPr>
        <w:t xml:space="preserve"> </w:t>
      </w:r>
      <w:r w:rsidR="00CE71E9" w:rsidRPr="00951C53">
        <w:rPr>
          <w:b/>
          <w:bCs/>
          <w:u w:val="single"/>
        </w:rPr>
        <w:t>d</w:t>
      </w:r>
      <w:r w:rsidR="00C34DCE" w:rsidRPr="00951C53">
        <w:rPr>
          <w:b/>
          <w:bCs/>
          <w:u w:val="single"/>
        </w:rPr>
        <w:t>as</w:t>
      </w:r>
      <w:r w:rsidR="00C34DCE">
        <w:rPr>
          <w:bCs/>
        </w:rPr>
        <w:t xml:space="preserve"> </w:t>
      </w:r>
      <w:r w:rsidR="00CE71E9">
        <w:rPr>
          <w:bCs/>
        </w:rPr>
        <w:t>Fundament der Kirche ist Jesus Christus selbst</w:t>
      </w:r>
      <w:r w:rsidR="00963E60">
        <w:rPr>
          <w:bCs/>
        </w:rPr>
        <w:t xml:space="preserve"> – kein anderer</w:t>
      </w:r>
      <w:r w:rsidR="00951C53">
        <w:rPr>
          <w:bCs/>
        </w:rPr>
        <w:t>!</w:t>
      </w:r>
    </w:p>
    <w:p w:rsidR="009151D5" w:rsidRPr="00D116B5" w:rsidRDefault="00F15602" w:rsidP="004B6A99">
      <w:pPr>
        <w:jc w:val="both"/>
        <w:rPr>
          <w:bCs/>
        </w:rPr>
      </w:pPr>
      <w:r>
        <w:rPr>
          <w:bCs/>
        </w:rPr>
        <w:t xml:space="preserve">Auch </w:t>
      </w:r>
      <w:r w:rsidR="00951C53">
        <w:rPr>
          <w:bCs/>
        </w:rPr>
        <w:t>heute</w:t>
      </w:r>
      <w:r>
        <w:rPr>
          <w:bCs/>
        </w:rPr>
        <w:t xml:space="preserve"> </w:t>
      </w:r>
      <w:r w:rsidR="00A27F42">
        <w:rPr>
          <w:bCs/>
        </w:rPr>
        <w:t xml:space="preserve">müssen </w:t>
      </w:r>
      <w:r>
        <w:rPr>
          <w:bCs/>
        </w:rPr>
        <w:t xml:space="preserve">wir </w:t>
      </w:r>
      <w:r w:rsidR="008A400B">
        <w:rPr>
          <w:bCs/>
        </w:rPr>
        <w:t>fragen: Was entspricht dem Evangelium</w:t>
      </w:r>
      <w:r w:rsidR="00546454">
        <w:rPr>
          <w:bCs/>
        </w:rPr>
        <w:t>?</w:t>
      </w:r>
      <w:r w:rsidR="008A400B">
        <w:rPr>
          <w:bCs/>
        </w:rPr>
        <w:t xml:space="preserve"> </w:t>
      </w:r>
      <w:r w:rsidR="00546454">
        <w:rPr>
          <w:bCs/>
        </w:rPr>
        <w:t>W</w:t>
      </w:r>
      <w:r w:rsidR="008A400B">
        <w:rPr>
          <w:bCs/>
        </w:rPr>
        <w:t xml:space="preserve">ie ist es </w:t>
      </w:r>
      <w:r w:rsidR="00951C53">
        <w:rPr>
          <w:bCs/>
        </w:rPr>
        <w:t>jetzt</w:t>
      </w:r>
      <w:r w:rsidR="008A400B">
        <w:rPr>
          <w:bCs/>
        </w:rPr>
        <w:t xml:space="preserve"> ins Leben umzusetzen?</w:t>
      </w:r>
      <w:r w:rsidR="00D116B5">
        <w:rPr>
          <w:bCs/>
        </w:rPr>
        <w:t xml:space="preserve"> </w:t>
      </w:r>
      <w:r w:rsidR="00C00E7C">
        <w:rPr>
          <w:bCs/>
        </w:rPr>
        <w:t>Jesu</w:t>
      </w:r>
      <w:r w:rsidR="00BA42DA">
        <w:rPr>
          <w:bCs/>
        </w:rPr>
        <w:t>s</w:t>
      </w:r>
      <w:r w:rsidR="00C00E7C">
        <w:rPr>
          <w:bCs/>
        </w:rPr>
        <w:t xml:space="preserve"> </w:t>
      </w:r>
      <w:r w:rsidR="00BA42DA">
        <w:rPr>
          <w:bCs/>
        </w:rPr>
        <w:t>r</w:t>
      </w:r>
      <w:r w:rsidR="00D116B5">
        <w:rPr>
          <w:bCs/>
        </w:rPr>
        <w:t>uf</w:t>
      </w:r>
      <w:r w:rsidR="00BA42DA">
        <w:rPr>
          <w:bCs/>
        </w:rPr>
        <w:t>t:</w:t>
      </w:r>
      <w:r w:rsidR="00D116B5">
        <w:rPr>
          <w:bCs/>
        </w:rPr>
        <w:t xml:space="preserve"> „Kehrt um, und glaubt an das Evangelium</w:t>
      </w:r>
      <w:r w:rsidR="00B502AF">
        <w:rPr>
          <w:bCs/>
        </w:rPr>
        <w:t>!</w:t>
      </w:r>
      <w:r w:rsidR="00D116B5">
        <w:rPr>
          <w:bCs/>
        </w:rPr>
        <w:t>“</w:t>
      </w:r>
      <w:r w:rsidR="00D116B5">
        <w:rPr>
          <w:bCs/>
          <w:vertAlign w:val="superscript"/>
        </w:rPr>
        <w:t xml:space="preserve"> (Mk 1,15)</w:t>
      </w:r>
      <w:r w:rsidR="00D116B5">
        <w:rPr>
          <w:bCs/>
        </w:rPr>
        <w:t xml:space="preserve"> </w:t>
      </w:r>
      <w:r w:rsidR="004203C8">
        <w:rPr>
          <w:bCs/>
        </w:rPr>
        <w:t>E</w:t>
      </w:r>
      <w:r w:rsidR="004203C8" w:rsidRPr="004203C8">
        <w:rPr>
          <w:bCs/>
          <w:sz w:val="18"/>
          <w:szCs w:val="18"/>
        </w:rPr>
        <w:t>R</w:t>
      </w:r>
      <w:r w:rsidR="004203C8">
        <w:rPr>
          <w:bCs/>
        </w:rPr>
        <w:t xml:space="preserve"> </w:t>
      </w:r>
      <w:r w:rsidR="00B502AF">
        <w:rPr>
          <w:bCs/>
        </w:rPr>
        <w:t xml:space="preserve">fordert </w:t>
      </w:r>
      <w:r w:rsidR="00B502AF" w:rsidRPr="00CE71E9">
        <w:rPr>
          <w:bCs/>
          <w:u w:val="single"/>
        </w:rPr>
        <w:t>heute</w:t>
      </w:r>
      <w:r w:rsidR="00B502AF">
        <w:rPr>
          <w:bCs/>
        </w:rPr>
        <w:t xml:space="preserve"> </w:t>
      </w:r>
      <w:r w:rsidR="00D116B5">
        <w:rPr>
          <w:bCs/>
        </w:rPr>
        <w:t>Umkehr und Glaube</w:t>
      </w:r>
      <w:r w:rsidR="00B90539">
        <w:rPr>
          <w:bCs/>
        </w:rPr>
        <w:t>!</w:t>
      </w:r>
    </w:p>
    <w:p w:rsidR="00875721" w:rsidRDefault="004203C8" w:rsidP="004B6A99">
      <w:pPr>
        <w:jc w:val="both"/>
        <w:rPr>
          <w:bCs/>
        </w:rPr>
      </w:pPr>
      <w:r>
        <w:rPr>
          <w:bCs/>
        </w:rPr>
        <w:t>Einige</w:t>
      </w:r>
      <w:r w:rsidR="00875721">
        <w:rPr>
          <w:bCs/>
        </w:rPr>
        <w:t xml:space="preserve"> fragen</w:t>
      </w:r>
      <w:r w:rsidR="00D116B5">
        <w:rPr>
          <w:bCs/>
        </w:rPr>
        <w:t>,</w:t>
      </w:r>
      <w:r w:rsidR="009B70A6">
        <w:rPr>
          <w:bCs/>
        </w:rPr>
        <w:t xml:space="preserve"> können wir die </w:t>
      </w:r>
      <w:r w:rsidR="00C34DCE">
        <w:rPr>
          <w:bCs/>
        </w:rPr>
        <w:t>Glaubensk</w:t>
      </w:r>
      <w:r w:rsidR="009B70A6">
        <w:rPr>
          <w:bCs/>
        </w:rPr>
        <w:t>rise nicht beenden</w:t>
      </w:r>
      <w:r w:rsidR="008A400B">
        <w:rPr>
          <w:bCs/>
        </w:rPr>
        <w:t>, indem wir uns um einen neuen Zugang zum Evangelium und zum Bußsakrament mühen</w:t>
      </w:r>
      <w:r w:rsidR="009B70A6">
        <w:rPr>
          <w:bCs/>
        </w:rPr>
        <w:t>?</w:t>
      </w:r>
      <w:r w:rsidR="00C00E7C">
        <w:rPr>
          <w:bCs/>
        </w:rPr>
        <w:t xml:space="preserve"> – Sicher!</w:t>
      </w:r>
      <w:r w:rsidR="00E01785">
        <w:rPr>
          <w:bCs/>
        </w:rPr>
        <w:t xml:space="preserve"> Die Priester zuerst </w:t>
      </w:r>
      <w:r w:rsidR="00645F13">
        <w:rPr>
          <w:bCs/>
        </w:rPr>
        <w:t>und</w:t>
      </w:r>
      <w:r w:rsidR="00E01785">
        <w:rPr>
          <w:bCs/>
        </w:rPr>
        <w:t xml:space="preserve"> auch die Gläubigen</w:t>
      </w:r>
      <w:r w:rsidR="008A400B">
        <w:rPr>
          <w:bCs/>
        </w:rPr>
        <w:t xml:space="preserve"> sind eingeladen,</w:t>
      </w:r>
      <w:r w:rsidR="00E01785">
        <w:rPr>
          <w:bCs/>
        </w:rPr>
        <w:t xml:space="preserve"> sich um einen neuen Zugang zu diesem Sakrament, das Jesus </w:t>
      </w:r>
      <w:r w:rsidR="00C00E7C">
        <w:rPr>
          <w:bCs/>
        </w:rPr>
        <w:t>d</w:t>
      </w:r>
      <w:r w:rsidR="00E01785">
        <w:rPr>
          <w:bCs/>
        </w:rPr>
        <w:t xml:space="preserve">er Kirche geschenkt hat, </w:t>
      </w:r>
      <w:r w:rsidR="008A400B">
        <w:rPr>
          <w:bCs/>
        </w:rPr>
        <w:t xml:space="preserve">zu mühen, </w:t>
      </w:r>
      <w:r w:rsidR="00E01785">
        <w:rPr>
          <w:bCs/>
        </w:rPr>
        <w:t xml:space="preserve">damit </w:t>
      </w:r>
      <w:r w:rsidR="008A400B">
        <w:rPr>
          <w:bCs/>
        </w:rPr>
        <w:t>wir</w:t>
      </w:r>
      <w:r w:rsidR="00E01785">
        <w:rPr>
          <w:bCs/>
        </w:rPr>
        <w:t xml:space="preserve"> aus der Verbindung mit dem H</w:t>
      </w:r>
      <w:r w:rsidR="00CE71E9" w:rsidRPr="00CE71E9">
        <w:rPr>
          <w:bCs/>
          <w:sz w:val="18"/>
          <w:szCs w:val="18"/>
        </w:rPr>
        <w:t>ERRN</w:t>
      </w:r>
      <w:r w:rsidR="00E01785">
        <w:rPr>
          <w:bCs/>
        </w:rPr>
        <w:t xml:space="preserve"> und Meister heraus </w:t>
      </w:r>
      <w:r w:rsidR="008A400B">
        <w:rPr>
          <w:bCs/>
        </w:rPr>
        <w:t>unser</w:t>
      </w:r>
      <w:r w:rsidR="00E01785">
        <w:rPr>
          <w:bCs/>
        </w:rPr>
        <w:t xml:space="preserve"> Leben</w:t>
      </w:r>
      <w:r w:rsidR="00E76FCB">
        <w:rPr>
          <w:bCs/>
        </w:rPr>
        <w:t xml:space="preserve"> auch und gerade</w:t>
      </w:r>
      <w:r w:rsidR="00963E60">
        <w:rPr>
          <w:bCs/>
        </w:rPr>
        <w:t xml:space="preserve"> </w:t>
      </w:r>
      <w:r w:rsidR="00E76FCB" w:rsidRPr="00372D3B">
        <w:rPr>
          <w:bCs/>
          <w:u w:val="single"/>
        </w:rPr>
        <w:t>in</w:t>
      </w:r>
      <w:r w:rsidR="00E76FCB">
        <w:rPr>
          <w:bCs/>
        </w:rPr>
        <w:t xml:space="preserve"> dieser Krise</w:t>
      </w:r>
      <w:r w:rsidR="00E01785">
        <w:rPr>
          <w:bCs/>
        </w:rPr>
        <w:t xml:space="preserve"> gestalten.</w:t>
      </w:r>
      <w:r w:rsidR="007D13F8">
        <w:rPr>
          <w:bCs/>
        </w:rPr>
        <w:t xml:space="preserve"> </w:t>
      </w:r>
    </w:p>
    <w:p w:rsidR="00F91202" w:rsidRDefault="00951C53" w:rsidP="004B6A99">
      <w:pPr>
        <w:jc w:val="both"/>
        <w:rPr>
          <w:bCs/>
        </w:rPr>
      </w:pPr>
      <w:r>
        <w:rPr>
          <w:bCs/>
        </w:rPr>
        <w:t>U</w:t>
      </w:r>
      <w:r w:rsidR="007D13F8">
        <w:rPr>
          <w:bCs/>
        </w:rPr>
        <w:t xml:space="preserve">nser Mühen ist das eine, das andere ist </w:t>
      </w:r>
      <w:r w:rsidR="00C34DCE">
        <w:rPr>
          <w:bCs/>
        </w:rPr>
        <w:t xml:space="preserve">Gottes </w:t>
      </w:r>
      <w:r w:rsidR="007D13F8">
        <w:rPr>
          <w:bCs/>
        </w:rPr>
        <w:t xml:space="preserve">Gnade, die wir dafür neu erbeten müssen. </w:t>
      </w:r>
      <w:r w:rsidR="00B90539">
        <w:rPr>
          <w:bCs/>
        </w:rPr>
        <w:t>Es zeigt sich ja:</w:t>
      </w:r>
      <w:r w:rsidR="007D13F8">
        <w:rPr>
          <w:bCs/>
        </w:rPr>
        <w:t xml:space="preserve"> </w:t>
      </w:r>
      <w:r w:rsidR="00B90539">
        <w:rPr>
          <w:bCs/>
        </w:rPr>
        <w:t>N</w:t>
      </w:r>
      <w:r w:rsidR="007D13F8">
        <w:rPr>
          <w:bCs/>
        </w:rPr>
        <w:t>icht</w:t>
      </w:r>
      <w:r w:rsidR="00F91202">
        <w:rPr>
          <w:bCs/>
        </w:rPr>
        <w:t xml:space="preserve"> das Verändern von Strukturen bringt einen neuen Frühling der Kirche, sondern das sich Gott kompromisslos</w:t>
      </w:r>
      <w:r w:rsidR="00C34DCE">
        <w:rPr>
          <w:bCs/>
        </w:rPr>
        <w:t xml:space="preserve"> Zuwenden</w:t>
      </w:r>
      <w:r w:rsidR="00F15602">
        <w:rPr>
          <w:bCs/>
        </w:rPr>
        <w:t xml:space="preserve"> und</w:t>
      </w:r>
      <w:r w:rsidR="00F91202">
        <w:rPr>
          <w:bCs/>
        </w:rPr>
        <w:t xml:space="preserve"> zur </w:t>
      </w:r>
      <w:r w:rsidR="00C34DCE">
        <w:rPr>
          <w:bCs/>
        </w:rPr>
        <w:t>Verfügung stellen</w:t>
      </w:r>
      <w:r w:rsidR="00F91202">
        <w:rPr>
          <w:bCs/>
        </w:rPr>
        <w:t xml:space="preserve"> </w:t>
      </w:r>
      <w:r w:rsidR="00546454">
        <w:rPr>
          <w:bCs/>
        </w:rPr>
        <w:t>all</w:t>
      </w:r>
      <w:r w:rsidR="00F91202">
        <w:rPr>
          <w:bCs/>
        </w:rPr>
        <w:t>er Christen.</w:t>
      </w:r>
      <w:r>
        <w:rPr>
          <w:bCs/>
        </w:rPr>
        <w:t xml:space="preserve"> – </w:t>
      </w:r>
      <w:r w:rsidR="00F91202">
        <w:rPr>
          <w:bCs/>
        </w:rPr>
        <w:t>Wo ist die Nahrungsquelle dafür? – In der Euch</w:t>
      </w:r>
      <w:r w:rsidR="00CC738C">
        <w:rPr>
          <w:bCs/>
        </w:rPr>
        <w:t>a</w:t>
      </w:r>
      <w:r w:rsidR="00F91202">
        <w:rPr>
          <w:bCs/>
        </w:rPr>
        <w:t>ristie!</w:t>
      </w:r>
    </w:p>
    <w:p w:rsidR="00BA42DA" w:rsidRPr="00BA42DA" w:rsidRDefault="00BA42DA" w:rsidP="004B6A99">
      <w:pPr>
        <w:jc w:val="both"/>
        <w:rPr>
          <w:bCs/>
          <w:sz w:val="4"/>
          <w:szCs w:val="4"/>
        </w:rPr>
      </w:pPr>
    </w:p>
    <w:p w:rsidR="00BA42DA" w:rsidRPr="00BA42DA" w:rsidRDefault="0064399E" w:rsidP="004B6A99">
      <w:pPr>
        <w:jc w:val="both"/>
        <w:rPr>
          <w:bCs/>
        </w:rPr>
      </w:pPr>
      <w:r w:rsidRPr="004B6A99">
        <w:rPr>
          <w:bCs/>
        </w:rPr>
        <w:t xml:space="preserve">In der Grabeskirche </w:t>
      </w:r>
      <w:r w:rsidR="00951C53">
        <w:rPr>
          <w:bCs/>
        </w:rPr>
        <w:t>zu</w:t>
      </w:r>
      <w:r w:rsidRPr="004B6A99">
        <w:rPr>
          <w:bCs/>
        </w:rPr>
        <w:t xml:space="preserve"> Jerusalem gibt es</w:t>
      </w:r>
      <w:r>
        <w:rPr>
          <w:bCs/>
        </w:rPr>
        <w:t xml:space="preserve"> </w:t>
      </w:r>
      <w:r w:rsidRPr="004B6A99">
        <w:rPr>
          <w:bCs/>
        </w:rPr>
        <w:t>die</w:t>
      </w:r>
      <w:r>
        <w:rPr>
          <w:bCs/>
        </w:rPr>
        <w:t xml:space="preserve"> </w:t>
      </w:r>
      <w:r w:rsidRPr="004B6A99">
        <w:rPr>
          <w:bCs/>
        </w:rPr>
        <w:t xml:space="preserve">Stelle, </w:t>
      </w:r>
      <w:r w:rsidR="00404AC4">
        <w:rPr>
          <w:bCs/>
        </w:rPr>
        <w:t>auf</w:t>
      </w:r>
      <w:r>
        <w:rPr>
          <w:bCs/>
        </w:rPr>
        <w:t xml:space="preserve"> </w:t>
      </w:r>
      <w:r w:rsidRPr="004B6A99">
        <w:rPr>
          <w:bCs/>
        </w:rPr>
        <w:t>d</w:t>
      </w:r>
      <w:r w:rsidR="00404AC4">
        <w:rPr>
          <w:bCs/>
        </w:rPr>
        <w:t>i</w:t>
      </w:r>
      <w:r w:rsidRPr="004B6A99">
        <w:rPr>
          <w:bCs/>
        </w:rPr>
        <w:t xml:space="preserve">e </w:t>
      </w:r>
      <w:r w:rsidR="00875721" w:rsidRPr="004B6A99">
        <w:rPr>
          <w:bCs/>
        </w:rPr>
        <w:t xml:space="preserve">Jesu </w:t>
      </w:r>
      <w:r w:rsidRPr="004B6A99">
        <w:rPr>
          <w:bCs/>
        </w:rPr>
        <w:t>Leichnam nach der Abnahme vom Kreuz gelegt wurde</w:t>
      </w:r>
      <w:r>
        <w:rPr>
          <w:bCs/>
        </w:rPr>
        <w:t>.</w:t>
      </w:r>
      <w:r w:rsidRPr="004B6A99">
        <w:rPr>
          <w:bCs/>
        </w:rPr>
        <w:t xml:space="preserve"> </w:t>
      </w:r>
      <w:r>
        <w:rPr>
          <w:bCs/>
        </w:rPr>
        <w:t>V</w:t>
      </w:r>
      <w:r w:rsidRPr="004B6A99">
        <w:rPr>
          <w:bCs/>
        </w:rPr>
        <w:t>on d</w:t>
      </w:r>
      <w:r>
        <w:rPr>
          <w:bCs/>
        </w:rPr>
        <w:t>ort</w:t>
      </w:r>
      <w:r w:rsidRPr="004B6A99">
        <w:rPr>
          <w:bCs/>
        </w:rPr>
        <w:t xml:space="preserve"> aus kann man sowohl auf den Felsen Golgota, Stätte der Kreuzigung, als auch auf das Heilige Grab blicken. </w:t>
      </w:r>
      <w:r w:rsidR="00E76FCB">
        <w:rPr>
          <w:bCs/>
        </w:rPr>
        <w:t xml:space="preserve">– </w:t>
      </w:r>
      <w:r w:rsidRPr="004B6A99">
        <w:rPr>
          <w:bCs/>
        </w:rPr>
        <w:t>Tod und</w:t>
      </w:r>
      <w:r>
        <w:rPr>
          <w:bCs/>
        </w:rPr>
        <w:t xml:space="preserve"> </w:t>
      </w:r>
      <w:r w:rsidRPr="004B6A99">
        <w:rPr>
          <w:bCs/>
        </w:rPr>
        <w:t>Auferstehung Jesu, das „Pascha-Mysterium“</w:t>
      </w:r>
      <w:r>
        <w:rPr>
          <w:bCs/>
        </w:rPr>
        <w:t xml:space="preserve"> komm</w:t>
      </w:r>
      <w:r w:rsidR="00B90539">
        <w:rPr>
          <w:bCs/>
        </w:rPr>
        <w:t>t</w:t>
      </w:r>
      <w:r>
        <w:rPr>
          <w:bCs/>
        </w:rPr>
        <w:t xml:space="preserve"> in den Blick</w:t>
      </w:r>
      <w:r w:rsidRPr="004B6A99">
        <w:rPr>
          <w:bCs/>
        </w:rPr>
        <w:t>.</w:t>
      </w:r>
    </w:p>
    <w:p w:rsidR="004B6A99" w:rsidRPr="004B6A99" w:rsidRDefault="004B6A99" w:rsidP="004B6A99">
      <w:pPr>
        <w:jc w:val="both"/>
        <w:rPr>
          <w:bCs/>
        </w:rPr>
      </w:pPr>
      <w:r w:rsidRPr="000B1DCD">
        <w:rPr>
          <w:bCs/>
          <w:iCs/>
        </w:rPr>
        <w:t>Golgota</w:t>
      </w:r>
      <w:r w:rsidR="000B1DCD">
        <w:rPr>
          <w:bCs/>
        </w:rPr>
        <w:t>,</w:t>
      </w:r>
      <w:r w:rsidRPr="004B6A99">
        <w:rPr>
          <w:bCs/>
        </w:rPr>
        <w:t xml:space="preserve"> </w:t>
      </w:r>
      <w:r w:rsidR="00392674">
        <w:rPr>
          <w:bCs/>
        </w:rPr>
        <w:t>der</w:t>
      </w:r>
      <w:r w:rsidR="00DC14A7">
        <w:rPr>
          <w:bCs/>
        </w:rPr>
        <w:t xml:space="preserve"> </w:t>
      </w:r>
      <w:r w:rsidRPr="004B6A99">
        <w:rPr>
          <w:bCs/>
        </w:rPr>
        <w:t xml:space="preserve">Felsen </w:t>
      </w:r>
      <w:r w:rsidR="00CC1DC5">
        <w:rPr>
          <w:bCs/>
        </w:rPr>
        <w:t>im</w:t>
      </w:r>
      <w:r w:rsidRPr="004B6A99">
        <w:rPr>
          <w:bCs/>
        </w:rPr>
        <w:t xml:space="preserve"> Steinbruch,</w:t>
      </w:r>
      <w:r w:rsidR="00392674">
        <w:rPr>
          <w:bCs/>
        </w:rPr>
        <w:t xml:space="preserve"> die</w:t>
      </w:r>
      <w:r w:rsidRPr="004B6A99">
        <w:rPr>
          <w:bCs/>
        </w:rPr>
        <w:t xml:space="preserve"> Hinrichtungs</w:t>
      </w:r>
      <w:r w:rsidR="00DC14A7">
        <w:rPr>
          <w:bCs/>
        </w:rPr>
        <w:softHyphen/>
      </w:r>
      <w:r w:rsidRPr="004B6A99">
        <w:rPr>
          <w:bCs/>
        </w:rPr>
        <w:t>stätte</w:t>
      </w:r>
      <w:r w:rsidR="00D528DA">
        <w:rPr>
          <w:bCs/>
        </w:rPr>
        <w:t>,</w:t>
      </w:r>
      <w:r w:rsidRPr="004B6A99">
        <w:rPr>
          <w:bCs/>
        </w:rPr>
        <w:t xml:space="preserve"> das Kreuz. </w:t>
      </w:r>
      <w:r w:rsidR="001E5969">
        <w:rPr>
          <w:bCs/>
        </w:rPr>
        <w:t>Dort</w:t>
      </w:r>
      <w:r w:rsidRPr="004B6A99">
        <w:rPr>
          <w:bCs/>
        </w:rPr>
        <w:t xml:space="preserve"> vollzog sich </w:t>
      </w:r>
      <w:r w:rsidR="00DC14A7" w:rsidRPr="004B6A99">
        <w:rPr>
          <w:bCs/>
        </w:rPr>
        <w:t xml:space="preserve">Jesu </w:t>
      </w:r>
      <w:r w:rsidRPr="004B6A99">
        <w:rPr>
          <w:bCs/>
        </w:rPr>
        <w:t xml:space="preserve">Lebenshingabe, </w:t>
      </w:r>
      <w:r w:rsidR="00F15602">
        <w:rPr>
          <w:bCs/>
        </w:rPr>
        <w:t>S</w:t>
      </w:r>
      <w:r w:rsidRPr="004B6A99">
        <w:rPr>
          <w:bCs/>
        </w:rPr>
        <w:t xml:space="preserve">ein Opfer </w:t>
      </w:r>
      <w:r w:rsidR="00D528DA">
        <w:rPr>
          <w:bCs/>
        </w:rPr>
        <w:t>zur</w:t>
      </w:r>
      <w:r w:rsidRPr="004B6A99">
        <w:rPr>
          <w:bCs/>
        </w:rPr>
        <w:t xml:space="preserve"> Erlösung der Welt. </w:t>
      </w:r>
      <w:r w:rsidR="00404AC4">
        <w:rPr>
          <w:bCs/>
        </w:rPr>
        <w:t>Dort</w:t>
      </w:r>
      <w:r w:rsidRPr="004B6A99">
        <w:rPr>
          <w:bCs/>
        </w:rPr>
        <w:t xml:space="preserve"> hat Jesus alles Dunkel der Welt, alles Leid, alles Böse, alle Sünde auf sich gezogen, in </w:t>
      </w:r>
      <w:r w:rsidR="00F15602">
        <w:rPr>
          <w:bCs/>
        </w:rPr>
        <w:t>S</w:t>
      </w:r>
      <w:r w:rsidRPr="004B6A99">
        <w:rPr>
          <w:bCs/>
        </w:rPr>
        <w:t xml:space="preserve">einen Tod hineingenommen, uns mit </w:t>
      </w:r>
      <w:r w:rsidR="00404AC4">
        <w:rPr>
          <w:bCs/>
        </w:rPr>
        <w:t>dem Vater</w:t>
      </w:r>
      <w:r w:rsidRPr="004B6A99">
        <w:rPr>
          <w:bCs/>
        </w:rPr>
        <w:t xml:space="preserve"> versöhnt. So deutet </w:t>
      </w:r>
      <w:r w:rsidR="00F72142">
        <w:rPr>
          <w:bCs/>
        </w:rPr>
        <w:t>Jesus</w:t>
      </w:r>
      <w:r w:rsidRPr="004B6A99">
        <w:rPr>
          <w:bCs/>
        </w:rPr>
        <w:t xml:space="preserve"> </w:t>
      </w:r>
      <w:r w:rsidR="00963E60">
        <w:rPr>
          <w:bCs/>
        </w:rPr>
        <w:t>S</w:t>
      </w:r>
      <w:r w:rsidR="00963E60" w:rsidRPr="004B6A99">
        <w:rPr>
          <w:bCs/>
        </w:rPr>
        <w:t xml:space="preserve">einen Tod </w:t>
      </w:r>
      <w:r w:rsidRPr="004B6A99">
        <w:rPr>
          <w:bCs/>
        </w:rPr>
        <w:t xml:space="preserve">beim Letzten Abendmahl: </w:t>
      </w:r>
      <w:r w:rsidRPr="004B6A99">
        <w:rPr>
          <w:bCs/>
          <w:i/>
          <w:iCs/>
        </w:rPr>
        <w:t>„mein Leib, für euch gebrochen... mein Blut, für euch vergossen“</w:t>
      </w:r>
      <w:r w:rsidRPr="004B6A99">
        <w:rPr>
          <w:bCs/>
        </w:rPr>
        <w:t xml:space="preserve"> –</w:t>
      </w:r>
      <w:r w:rsidR="00404AC4">
        <w:rPr>
          <w:bCs/>
        </w:rPr>
        <w:t xml:space="preserve"> </w:t>
      </w:r>
      <w:r w:rsidRPr="004B6A99">
        <w:rPr>
          <w:bCs/>
        </w:rPr>
        <w:t xml:space="preserve">Gipfel </w:t>
      </w:r>
      <w:r w:rsidR="00D528DA">
        <w:rPr>
          <w:bCs/>
        </w:rPr>
        <w:t>d</w:t>
      </w:r>
      <w:r w:rsidRPr="004B6A99">
        <w:rPr>
          <w:bCs/>
        </w:rPr>
        <w:t>er Hingabe.</w:t>
      </w:r>
    </w:p>
    <w:p w:rsidR="004B6A99" w:rsidRPr="008618F2" w:rsidRDefault="004B6A99" w:rsidP="004B6A99">
      <w:pPr>
        <w:jc w:val="both"/>
        <w:rPr>
          <w:bCs/>
        </w:rPr>
      </w:pPr>
      <w:r w:rsidRPr="004B6A99">
        <w:rPr>
          <w:bCs/>
        </w:rPr>
        <w:t xml:space="preserve">Dieses Geschehen, </w:t>
      </w:r>
      <w:r w:rsidR="00645F13" w:rsidRPr="004B6A99">
        <w:rPr>
          <w:bCs/>
        </w:rPr>
        <w:t xml:space="preserve">Jesu </w:t>
      </w:r>
      <w:r w:rsidRPr="004B6A99">
        <w:rPr>
          <w:bCs/>
        </w:rPr>
        <w:t>Kreuzesopfer, wird gegenwärtig in der Eucharistie. Golgota</w:t>
      </w:r>
      <w:r w:rsidR="0064399E">
        <w:rPr>
          <w:bCs/>
        </w:rPr>
        <w:t xml:space="preserve"> ist</w:t>
      </w:r>
      <w:r w:rsidRPr="004B6A99">
        <w:rPr>
          <w:bCs/>
        </w:rPr>
        <w:t xml:space="preserve"> </w:t>
      </w:r>
      <w:r w:rsidRPr="004B6A99">
        <w:rPr>
          <w:bCs/>
          <w:i/>
          <w:iCs/>
        </w:rPr>
        <w:t>hier und jetzt</w:t>
      </w:r>
      <w:r w:rsidR="00372D3B">
        <w:rPr>
          <w:bCs/>
        </w:rPr>
        <w:t>;</w:t>
      </w:r>
      <w:r w:rsidRPr="004B6A99">
        <w:rPr>
          <w:bCs/>
        </w:rPr>
        <w:t xml:space="preserve"> Jesus </w:t>
      </w:r>
      <w:r w:rsidR="0064399E" w:rsidRPr="004B6A99">
        <w:rPr>
          <w:bCs/>
        </w:rPr>
        <w:t xml:space="preserve">steht </w:t>
      </w:r>
      <w:r w:rsidRPr="004B6A99">
        <w:rPr>
          <w:bCs/>
        </w:rPr>
        <w:t xml:space="preserve">mit </w:t>
      </w:r>
      <w:r w:rsidR="00F15602">
        <w:rPr>
          <w:bCs/>
        </w:rPr>
        <w:t>S</w:t>
      </w:r>
      <w:r w:rsidRPr="004B6A99">
        <w:rPr>
          <w:bCs/>
        </w:rPr>
        <w:t xml:space="preserve">einem Kreuz mitten unter uns. </w:t>
      </w:r>
      <w:r w:rsidR="001E5969">
        <w:rPr>
          <w:bCs/>
        </w:rPr>
        <w:t>Deshalb</w:t>
      </w:r>
      <w:r w:rsidR="00DC14A7">
        <w:rPr>
          <w:bCs/>
        </w:rPr>
        <w:t xml:space="preserve"> soll</w:t>
      </w:r>
      <w:r w:rsidR="00392674">
        <w:rPr>
          <w:bCs/>
        </w:rPr>
        <w:t>t</w:t>
      </w:r>
      <w:r w:rsidR="00DC14A7">
        <w:rPr>
          <w:bCs/>
        </w:rPr>
        <w:t xml:space="preserve">e in jeder Kirche der zelebrierende Priester und die Gemeinde auf </w:t>
      </w:r>
      <w:r w:rsidR="00CC1DC5">
        <w:rPr>
          <w:bCs/>
        </w:rPr>
        <w:t>dasselbe</w:t>
      </w:r>
      <w:r w:rsidR="00DC14A7">
        <w:rPr>
          <w:bCs/>
        </w:rPr>
        <w:t xml:space="preserve"> Kreuz blicken</w:t>
      </w:r>
      <w:r w:rsidR="00404AC4">
        <w:rPr>
          <w:bCs/>
        </w:rPr>
        <w:t>;</w:t>
      </w:r>
      <w:r w:rsidR="00DC14A7">
        <w:rPr>
          <w:bCs/>
        </w:rPr>
        <w:t xml:space="preserve"> deshalb</w:t>
      </w:r>
      <w:r w:rsidRPr="004B6A99">
        <w:rPr>
          <w:bCs/>
        </w:rPr>
        <w:t xml:space="preserve"> beten wir: </w:t>
      </w:r>
      <w:r w:rsidRPr="008618F2">
        <w:rPr>
          <w:bCs/>
          <w:iCs/>
        </w:rPr>
        <w:t>„Deinen Tod, o Herr, verkünden wir, und deine Auferstehung preisen wir, bis du kommst in Herrlichkeit.“</w:t>
      </w:r>
      <w:r w:rsidR="00C34DCE">
        <w:rPr>
          <w:bCs/>
          <w:iCs/>
        </w:rPr>
        <w:t xml:space="preserve"> </w:t>
      </w:r>
      <w:r w:rsidR="00D528DA">
        <w:rPr>
          <w:bCs/>
          <w:iCs/>
        </w:rPr>
        <w:t>D</w:t>
      </w:r>
      <w:r w:rsidR="00C34DCE">
        <w:rPr>
          <w:bCs/>
          <w:iCs/>
        </w:rPr>
        <w:t xml:space="preserve">er bewusste Blick auf das Kreuz </w:t>
      </w:r>
      <w:r w:rsidR="00392674">
        <w:rPr>
          <w:bCs/>
          <w:iCs/>
        </w:rPr>
        <w:t xml:space="preserve">lädt </w:t>
      </w:r>
      <w:r w:rsidR="00B90539">
        <w:rPr>
          <w:bCs/>
          <w:iCs/>
        </w:rPr>
        <w:t>dazu</w:t>
      </w:r>
      <w:r w:rsidR="00392674">
        <w:rPr>
          <w:bCs/>
          <w:iCs/>
        </w:rPr>
        <w:t xml:space="preserve"> ein, uns bei jedem Gebet</w:t>
      </w:r>
      <w:r w:rsidR="00B90539">
        <w:rPr>
          <w:bCs/>
          <w:iCs/>
        </w:rPr>
        <w:t xml:space="preserve"> bewusst</w:t>
      </w:r>
      <w:r w:rsidR="00392674">
        <w:rPr>
          <w:bCs/>
          <w:iCs/>
        </w:rPr>
        <w:t xml:space="preserve"> auf Jesus auszurichten</w:t>
      </w:r>
      <w:r w:rsidR="00C34DCE">
        <w:rPr>
          <w:bCs/>
          <w:iCs/>
        </w:rPr>
        <w:t>.</w:t>
      </w:r>
    </w:p>
    <w:p w:rsidR="004B6A99" w:rsidRDefault="004B6A99" w:rsidP="004B6A99">
      <w:pPr>
        <w:jc w:val="both"/>
        <w:rPr>
          <w:bCs/>
        </w:rPr>
      </w:pPr>
      <w:r w:rsidRPr="004B6A99">
        <w:rPr>
          <w:bCs/>
        </w:rPr>
        <w:t xml:space="preserve">Die </w:t>
      </w:r>
      <w:r w:rsidR="001E5969">
        <w:rPr>
          <w:bCs/>
        </w:rPr>
        <w:t>Eucharistie</w:t>
      </w:r>
      <w:r w:rsidRPr="004B6A99">
        <w:rPr>
          <w:bCs/>
        </w:rPr>
        <w:t xml:space="preserve"> ist </w:t>
      </w:r>
      <w:r w:rsidRPr="004B6A99">
        <w:rPr>
          <w:bCs/>
          <w:i/>
          <w:iCs/>
        </w:rPr>
        <w:t>mehr</w:t>
      </w:r>
      <w:r w:rsidRPr="004B6A99">
        <w:rPr>
          <w:bCs/>
        </w:rPr>
        <w:t xml:space="preserve"> als Gedächtnis, Erinne</w:t>
      </w:r>
      <w:r w:rsidR="00C34DCE">
        <w:rPr>
          <w:bCs/>
        </w:rPr>
        <w:t>rung!</w:t>
      </w:r>
      <w:r w:rsidR="00C15E9D">
        <w:rPr>
          <w:bCs/>
        </w:rPr>
        <w:t xml:space="preserve"> </w:t>
      </w:r>
      <w:r w:rsidRPr="004B6A99">
        <w:rPr>
          <w:bCs/>
        </w:rPr>
        <w:t xml:space="preserve">Jesus, ist </w:t>
      </w:r>
      <w:r w:rsidRPr="004B6A99">
        <w:rPr>
          <w:bCs/>
          <w:i/>
          <w:iCs/>
        </w:rPr>
        <w:t>lebendig</w:t>
      </w:r>
      <w:r w:rsidRPr="004B6A99">
        <w:rPr>
          <w:bCs/>
        </w:rPr>
        <w:t xml:space="preserve"> in eigener Person</w:t>
      </w:r>
      <w:r w:rsidR="00EC0393">
        <w:rPr>
          <w:bCs/>
        </w:rPr>
        <w:t>,</w:t>
      </w:r>
      <w:r w:rsidR="0017636A">
        <w:rPr>
          <w:bCs/>
        </w:rPr>
        <w:t xml:space="preserve"> in den Gaben von Brot und Wein</w:t>
      </w:r>
      <w:r w:rsidRPr="004B6A99">
        <w:rPr>
          <w:bCs/>
        </w:rPr>
        <w:t xml:space="preserve"> ge</w:t>
      </w:r>
      <w:r w:rsidR="00392674">
        <w:rPr>
          <w:bCs/>
        </w:rPr>
        <w:softHyphen/>
      </w:r>
      <w:r w:rsidRPr="004B6A99">
        <w:rPr>
          <w:bCs/>
        </w:rPr>
        <w:t xml:space="preserve">genwärtig. </w:t>
      </w:r>
      <w:r w:rsidR="00404AC4">
        <w:rPr>
          <w:bCs/>
        </w:rPr>
        <w:t xml:space="preserve">– </w:t>
      </w:r>
      <w:r w:rsidR="00404AC4" w:rsidRPr="004B6A99">
        <w:rPr>
          <w:bCs/>
        </w:rPr>
        <w:t>Jesu</w:t>
      </w:r>
      <w:r w:rsidR="00404AC4" w:rsidRPr="00404AC4">
        <w:rPr>
          <w:bCs/>
          <w:iCs/>
        </w:rPr>
        <w:t xml:space="preserve"> </w:t>
      </w:r>
      <w:r w:rsidRPr="007A4547">
        <w:rPr>
          <w:bCs/>
          <w:iCs/>
        </w:rPr>
        <w:t>Grab</w:t>
      </w:r>
      <w:r w:rsidRPr="004B6A99">
        <w:rPr>
          <w:bCs/>
        </w:rPr>
        <w:t xml:space="preserve"> ist </w:t>
      </w:r>
      <w:r w:rsidRPr="004B6A99">
        <w:rPr>
          <w:bCs/>
          <w:i/>
          <w:iCs/>
        </w:rPr>
        <w:t>leer!</w:t>
      </w:r>
      <w:r w:rsidRPr="004B6A99">
        <w:rPr>
          <w:bCs/>
        </w:rPr>
        <w:t xml:space="preserve"> </w:t>
      </w:r>
      <w:r w:rsidR="0017636A">
        <w:rPr>
          <w:bCs/>
        </w:rPr>
        <w:t>Da</w:t>
      </w:r>
      <w:r w:rsidRPr="004B6A99">
        <w:rPr>
          <w:bCs/>
        </w:rPr>
        <w:t xml:space="preserve"> liegt kein Toter – </w:t>
      </w:r>
      <w:r w:rsidR="00404AC4">
        <w:rPr>
          <w:bCs/>
        </w:rPr>
        <w:t>E</w:t>
      </w:r>
      <w:r w:rsidR="00EC0393" w:rsidRPr="00392674">
        <w:rPr>
          <w:bCs/>
          <w:sz w:val="18"/>
          <w:szCs w:val="18"/>
        </w:rPr>
        <w:t>R</w:t>
      </w:r>
      <w:r w:rsidRPr="004B6A99">
        <w:rPr>
          <w:bCs/>
        </w:rPr>
        <w:t xml:space="preserve"> ist </w:t>
      </w:r>
      <w:r w:rsidRPr="004B6A99">
        <w:rPr>
          <w:bCs/>
          <w:i/>
          <w:iCs/>
        </w:rPr>
        <w:t>auferstanden</w:t>
      </w:r>
      <w:r w:rsidRPr="004B6A99">
        <w:rPr>
          <w:bCs/>
        </w:rPr>
        <w:t xml:space="preserve">, </w:t>
      </w:r>
      <w:r w:rsidR="001E5969">
        <w:rPr>
          <w:bCs/>
        </w:rPr>
        <w:t>E</w:t>
      </w:r>
      <w:r w:rsidR="00EC0393" w:rsidRPr="00392674">
        <w:rPr>
          <w:bCs/>
          <w:sz w:val="18"/>
          <w:szCs w:val="18"/>
        </w:rPr>
        <w:t>R</w:t>
      </w:r>
      <w:r w:rsidRPr="004B6A99">
        <w:rPr>
          <w:bCs/>
        </w:rPr>
        <w:t xml:space="preserve"> ist der ewig Le</w:t>
      </w:r>
      <w:r w:rsidR="00645F13">
        <w:rPr>
          <w:bCs/>
        </w:rPr>
        <w:softHyphen/>
      </w:r>
      <w:r w:rsidRPr="004B6A99">
        <w:rPr>
          <w:bCs/>
        </w:rPr>
        <w:t>ben</w:t>
      </w:r>
      <w:r w:rsidR="00645F13">
        <w:rPr>
          <w:bCs/>
        </w:rPr>
        <w:softHyphen/>
      </w:r>
      <w:r w:rsidRPr="004B6A99">
        <w:rPr>
          <w:bCs/>
        </w:rPr>
        <w:lastRenderedPageBreak/>
        <w:t xml:space="preserve">dige. Darum ist </w:t>
      </w:r>
      <w:r w:rsidR="001E5969">
        <w:rPr>
          <w:bCs/>
        </w:rPr>
        <w:t>E</w:t>
      </w:r>
      <w:r w:rsidR="00EC0393" w:rsidRPr="00392674">
        <w:rPr>
          <w:bCs/>
          <w:sz w:val="18"/>
          <w:szCs w:val="18"/>
        </w:rPr>
        <w:t>R</w:t>
      </w:r>
      <w:r w:rsidR="0017636A">
        <w:rPr>
          <w:bCs/>
        </w:rPr>
        <w:t xml:space="preserve"> auch</w:t>
      </w:r>
      <w:r w:rsidRPr="004B6A99">
        <w:rPr>
          <w:bCs/>
        </w:rPr>
        <w:t xml:space="preserve"> in </w:t>
      </w:r>
      <w:r w:rsidR="00EC0393">
        <w:rPr>
          <w:bCs/>
        </w:rPr>
        <w:t>je</w:t>
      </w:r>
      <w:r w:rsidR="00DC14A7">
        <w:rPr>
          <w:bCs/>
        </w:rPr>
        <w:t>d</w:t>
      </w:r>
      <w:r w:rsidRPr="004B6A99">
        <w:rPr>
          <w:bCs/>
        </w:rPr>
        <w:t>er Eucharistiefeier „leibhaft“ gegen</w:t>
      </w:r>
      <w:r w:rsidR="00DC14A7">
        <w:rPr>
          <w:bCs/>
        </w:rPr>
        <w:softHyphen/>
      </w:r>
      <w:r w:rsidRPr="004B6A99">
        <w:rPr>
          <w:bCs/>
        </w:rPr>
        <w:t xml:space="preserve">wärtig, „mit Fleisch und Blut“. Wir begegnen </w:t>
      </w:r>
      <w:r w:rsidR="00404AC4">
        <w:rPr>
          <w:bCs/>
        </w:rPr>
        <w:t>in den Gaben von Brot und Wein</w:t>
      </w:r>
      <w:r w:rsidR="00404AC4" w:rsidRPr="004B6A99">
        <w:rPr>
          <w:bCs/>
        </w:rPr>
        <w:t xml:space="preserve"> </w:t>
      </w:r>
      <w:r w:rsidRPr="004B6A99">
        <w:rPr>
          <w:bCs/>
        </w:rPr>
        <w:t xml:space="preserve">dem Gekreuzigten </w:t>
      </w:r>
      <w:r w:rsidRPr="008618F2">
        <w:rPr>
          <w:bCs/>
          <w:iCs/>
          <w:u w:val="single"/>
        </w:rPr>
        <w:t>und</w:t>
      </w:r>
      <w:r w:rsidRPr="004B6A99">
        <w:rPr>
          <w:bCs/>
        </w:rPr>
        <w:t xml:space="preserve"> Auferstande</w:t>
      </w:r>
      <w:r w:rsidR="00C15E9D">
        <w:rPr>
          <w:bCs/>
        </w:rPr>
        <w:t>nen</w:t>
      </w:r>
      <w:r w:rsidR="00EC0393">
        <w:rPr>
          <w:bCs/>
        </w:rPr>
        <w:t xml:space="preserve"> –</w:t>
      </w:r>
      <w:r w:rsidR="00645F13">
        <w:rPr>
          <w:bCs/>
        </w:rPr>
        <w:t xml:space="preserve"> </w:t>
      </w:r>
      <w:r w:rsidR="00D528DA">
        <w:rPr>
          <w:bCs/>
        </w:rPr>
        <w:t>hier und</w:t>
      </w:r>
      <w:r w:rsidR="007A4547">
        <w:rPr>
          <w:bCs/>
        </w:rPr>
        <w:t xml:space="preserve"> </w:t>
      </w:r>
      <w:r w:rsidR="00D528DA">
        <w:rPr>
          <w:bCs/>
        </w:rPr>
        <w:t>h</w:t>
      </w:r>
      <w:r w:rsidR="007A4547">
        <w:rPr>
          <w:bCs/>
        </w:rPr>
        <w:t>eute!</w:t>
      </w:r>
    </w:p>
    <w:p w:rsidR="00EC0393" w:rsidRPr="0023526A" w:rsidRDefault="00C15E9D" w:rsidP="00C15E9D">
      <w:pPr>
        <w:jc w:val="both"/>
        <w:rPr>
          <w:rFonts w:eastAsia="Calibri"/>
          <w:lang w:eastAsia="en-US"/>
        </w:rPr>
      </w:pPr>
      <w:r>
        <w:rPr>
          <w:bCs/>
        </w:rPr>
        <w:t xml:space="preserve">Wenn manche Theologen Jesu Gott-Sein in Frage stellen, kann man nur mit Kardinal Koch antworten, er </w:t>
      </w:r>
      <w:r w:rsidR="008503B3">
        <w:rPr>
          <w:bCs/>
        </w:rPr>
        <w:t xml:space="preserve">sagte </w:t>
      </w:r>
      <w:r w:rsidRPr="00C15E9D">
        <w:rPr>
          <w:rFonts w:eastAsia="Calibri"/>
          <w:lang w:eastAsia="en-US"/>
        </w:rPr>
        <w:t xml:space="preserve">sinngemäß: </w:t>
      </w:r>
      <w:r w:rsidRPr="00392674">
        <w:rPr>
          <w:rFonts w:eastAsia="Calibri"/>
          <w:i/>
          <w:lang w:eastAsia="en-US"/>
        </w:rPr>
        <w:t>Heute haben viele in der Kirche, auch Priester und Bischöfe kein klares Bild von Jesus Christus mehr. Für viele ist Jesus nur ein herausragender Mensch. Doch wenn Jesus nur ein Mensch gewesen wäre, dann muss die Anbetung verstummen. Einen „Gewesenen“, der dann „verwest“ ist, den kann keiner anbeten</w:t>
      </w:r>
      <w:r w:rsidR="006267A4" w:rsidRPr="00392674">
        <w:rPr>
          <w:rFonts w:eastAsia="Calibri"/>
          <w:i/>
          <w:lang w:eastAsia="en-US"/>
        </w:rPr>
        <w:t>, dem kann sich keiner übereignen</w:t>
      </w:r>
      <w:r w:rsidRPr="00392674">
        <w:rPr>
          <w:rFonts w:eastAsia="Calibri"/>
          <w:i/>
          <w:lang w:eastAsia="en-US"/>
        </w:rPr>
        <w:t xml:space="preserve">. </w:t>
      </w:r>
      <w:r w:rsidR="00372D3B">
        <w:rPr>
          <w:rFonts w:eastAsia="Calibri"/>
          <w:i/>
          <w:lang w:eastAsia="en-US"/>
        </w:rPr>
        <w:t xml:space="preserve">– </w:t>
      </w:r>
      <w:r w:rsidRPr="00392674">
        <w:rPr>
          <w:rFonts w:eastAsia="Calibri"/>
          <w:i/>
          <w:lang w:eastAsia="en-US"/>
        </w:rPr>
        <w:t>Schon der Name von Jesu Geburtsort gibt einen Hinweis: Bethlehem bedeutet Haus des Brotes. Der in Bethlehem Geborene gibt sich uns bis heute in de</w:t>
      </w:r>
      <w:r w:rsidR="00E76FCB" w:rsidRPr="00392674">
        <w:rPr>
          <w:rFonts w:eastAsia="Calibri"/>
          <w:i/>
          <w:lang w:eastAsia="en-US"/>
        </w:rPr>
        <w:t>n</w:t>
      </w:r>
      <w:r w:rsidRPr="00392674">
        <w:rPr>
          <w:rFonts w:eastAsia="Calibri"/>
          <w:i/>
          <w:lang w:eastAsia="en-US"/>
        </w:rPr>
        <w:t xml:space="preserve"> Gestalt</w:t>
      </w:r>
      <w:r w:rsidR="00E76FCB" w:rsidRPr="00392674">
        <w:rPr>
          <w:rFonts w:eastAsia="Calibri"/>
          <w:i/>
          <w:lang w:eastAsia="en-US"/>
        </w:rPr>
        <w:t>en</w:t>
      </w:r>
      <w:r w:rsidRPr="00392674">
        <w:rPr>
          <w:rFonts w:eastAsia="Calibri"/>
          <w:i/>
          <w:lang w:eastAsia="en-US"/>
        </w:rPr>
        <w:t xml:space="preserve"> </w:t>
      </w:r>
      <w:r w:rsidR="00E76FCB" w:rsidRPr="00392674">
        <w:rPr>
          <w:rFonts w:eastAsia="Calibri"/>
          <w:i/>
          <w:lang w:eastAsia="en-US"/>
        </w:rPr>
        <w:t>von</w:t>
      </w:r>
      <w:r w:rsidRPr="00392674">
        <w:rPr>
          <w:rFonts w:eastAsia="Calibri"/>
          <w:i/>
          <w:lang w:eastAsia="en-US"/>
        </w:rPr>
        <w:t xml:space="preserve"> Brot</w:t>
      </w:r>
      <w:r w:rsidR="00E76FCB" w:rsidRPr="00392674">
        <w:rPr>
          <w:rFonts w:eastAsia="Calibri"/>
          <w:i/>
          <w:lang w:eastAsia="en-US"/>
        </w:rPr>
        <w:t xml:space="preserve"> und Wein, den Gaben der Eucharistie</w:t>
      </w:r>
      <w:r w:rsidRPr="00392674">
        <w:rPr>
          <w:rFonts w:eastAsia="Calibri"/>
          <w:i/>
          <w:lang w:eastAsia="en-US"/>
        </w:rPr>
        <w:t>, damit wir aus I</w:t>
      </w:r>
      <w:r w:rsidRPr="00392674">
        <w:rPr>
          <w:rFonts w:eastAsia="Calibri"/>
          <w:i/>
          <w:sz w:val="18"/>
          <w:szCs w:val="18"/>
          <w:lang w:eastAsia="en-US"/>
        </w:rPr>
        <w:t>HM</w:t>
      </w:r>
      <w:r w:rsidRPr="00392674">
        <w:rPr>
          <w:rFonts w:eastAsia="Calibri"/>
          <w:i/>
          <w:lang w:eastAsia="en-US"/>
        </w:rPr>
        <w:t xml:space="preserve"> leben.</w:t>
      </w:r>
    </w:p>
    <w:p w:rsidR="00C15E9D" w:rsidRPr="00C15E9D" w:rsidRDefault="00C15E9D" w:rsidP="00C15E9D">
      <w:pPr>
        <w:jc w:val="both"/>
        <w:rPr>
          <w:rFonts w:eastAsia="Calibri"/>
          <w:lang w:eastAsia="en-US"/>
        </w:rPr>
      </w:pPr>
      <w:r w:rsidRPr="00C15E9D">
        <w:rPr>
          <w:rFonts w:eastAsia="Calibri"/>
          <w:lang w:eastAsia="en-US"/>
        </w:rPr>
        <w:t xml:space="preserve">Und Edith Stein </w:t>
      </w:r>
      <w:r w:rsidR="00645F13">
        <w:rPr>
          <w:rFonts w:eastAsia="Calibri"/>
          <w:lang w:eastAsia="en-US"/>
        </w:rPr>
        <w:t>formuliert</w:t>
      </w:r>
      <w:r w:rsidRPr="00C15E9D">
        <w:rPr>
          <w:rFonts w:eastAsia="Calibri"/>
          <w:lang w:eastAsia="en-US"/>
        </w:rPr>
        <w:t xml:space="preserve">: „Der Herr ist im Tabernakel als Mensch und Gott gegenwärtig, weil </w:t>
      </w:r>
      <w:r w:rsidRPr="00B90539">
        <w:rPr>
          <w:rFonts w:eastAsia="Calibri"/>
          <w:u w:val="single"/>
          <w:lang w:eastAsia="en-US"/>
        </w:rPr>
        <w:t>wir</w:t>
      </w:r>
      <w:r w:rsidRPr="00C15E9D">
        <w:rPr>
          <w:rFonts w:eastAsia="Calibri"/>
          <w:lang w:eastAsia="en-US"/>
        </w:rPr>
        <w:t xml:space="preserve"> I</w:t>
      </w:r>
      <w:r w:rsidR="00EC0393" w:rsidRPr="00392674">
        <w:rPr>
          <w:rFonts w:eastAsia="Calibri"/>
          <w:sz w:val="18"/>
          <w:szCs w:val="18"/>
          <w:lang w:eastAsia="en-US"/>
        </w:rPr>
        <w:t>HN</w:t>
      </w:r>
      <w:r w:rsidRPr="00C15E9D">
        <w:rPr>
          <w:rFonts w:eastAsia="Calibri"/>
          <w:lang w:eastAsia="en-US"/>
        </w:rPr>
        <w:t xml:space="preserve"> brauchen.“</w:t>
      </w:r>
    </w:p>
    <w:p w:rsidR="0017636A" w:rsidRDefault="004B6A99" w:rsidP="004B6A99">
      <w:pPr>
        <w:jc w:val="both"/>
        <w:rPr>
          <w:bCs/>
        </w:rPr>
      </w:pPr>
      <w:r w:rsidRPr="004B6A99">
        <w:rPr>
          <w:bCs/>
        </w:rPr>
        <w:t>Das hat Konsequenz</w:t>
      </w:r>
      <w:r w:rsidR="00404AC4">
        <w:rPr>
          <w:bCs/>
        </w:rPr>
        <w:t>en</w:t>
      </w:r>
      <w:r w:rsidRPr="004B6A99">
        <w:rPr>
          <w:bCs/>
        </w:rPr>
        <w:t xml:space="preserve"> für </w:t>
      </w:r>
      <w:r w:rsidR="00935103">
        <w:rPr>
          <w:bCs/>
        </w:rPr>
        <w:t>unsere</w:t>
      </w:r>
      <w:r w:rsidRPr="004B6A99">
        <w:rPr>
          <w:bCs/>
        </w:rPr>
        <w:t xml:space="preserve"> Einstellung zur </w:t>
      </w:r>
      <w:r w:rsidR="00935103">
        <w:rPr>
          <w:bCs/>
        </w:rPr>
        <w:t>Eucharistie</w:t>
      </w:r>
      <w:r w:rsidRPr="004B6A99">
        <w:rPr>
          <w:bCs/>
        </w:rPr>
        <w:t xml:space="preserve">: </w:t>
      </w:r>
      <w:r w:rsidR="00935103">
        <w:rPr>
          <w:bCs/>
        </w:rPr>
        <w:t>S</w:t>
      </w:r>
      <w:r w:rsidRPr="004B6A99">
        <w:rPr>
          <w:bCs/>
        </w:rPr>
        <w:t>ie ist höchst</w:t>
      </w:r>
      <w:r w:rsidR="008503B3">
        <w:rPr>
          <w:bCs/>
        </w:rPr>
        <w:t>e</w:t>
      </w:r>
      <w:r w:rsidRPr="004B6A99">
        <w:rPr>
          <w:bCs/>
        </w:rPr>
        <w:t xml:space="preserve"> </w:t>
      </w:r>
      <w:r w:rsidRPr="004B6A99">
        <w:rPr>
          <w:bCs/>
          <w:i/>
          <w:iCs/>
        </w:rPr>
        <w:t>personale</w:t>
      </w:r>
      <w:r w:rsidRPr="004B6A99">
        <w:rPr>
          <w:bCs/>
        </w:rPr>
        <w:t xml:space="preserve"> </w:t>
      </w:r>
      <w:r w:rsidR="00F40885">
        <w:rPr>
          <w:bCs/>
        </w:rPr>
        <w:t>Begegnung</w:t>
      </w:r>
      <w:r w:rsidR="0023526A">
        <w:rPr>
          <w:bCs/>
        </w:rPr>
        <w:t>,</w:t>
      </w:r>
      <w:r w:rsidRPr="004B6A99">
        <w:rPr>
          <w:bCs/>
        </w:rPr>
        <w:t xml:space="preserve"> keine Sache</w:t>
      </w:r>
      <w:r w:rsidR="00404AC4">
        <w:rPr>
          <w:bCs/>
        </w:rPr>
        <w:t>,</w:t>
      </w:r>
      <w:r w:rsidRPr="004B6A99">
        <w:rPr>
          <w:bCs/>
        </w:rPr>
        <w:t xml:space="preserve"> auch </w:t>
      </w:r>
      <w:r w:rsidR="00392674">
        <w:rPr>
          <w:bCs/>
        </w:rPr>
        <w:t>k</w:t>
      </w:r>
      <w:r w:rsidR="008618F2">
        <w:rPr>
          <w:bCs/>
        </w:rPr>
        <w:t>ein</w:t>
      </w:r>
      <w:r w:rsidR="00E76FCB">
        <w:rPr>
          <w:bCs/>
        </w:rPr>
        <w:t xml:space="preserve"> bloßer</w:t>
      </w:r>
      <w:r w:rsidRPr="004B6A99">
        <w:rPr>
          <w:bCs/>
        </w:rPr>
        <w:t xml:space="preserve"> Ritus, den wir vollziehen</w:t>
      </w:r>
      <w:r w:rsidR="00935103">
        <w:rPr>
          <w:bCs/>
        </w:rPr>
        <w:t>;</w:t>
      </w:r>
      <w:r w:rsidRPr="004B6A99">
        <w:rPr>
          <w:bCs/>
        </w:rPr>
        <w:t xml:space="preserve"> </w:t>
      </w:r>
      <w:r w:rsidR="00935103">
        <w:rPr>
          <w:bCs/>
        </w:rPr>
        <w:t>s</w:t>
      </w:r>
      <w:r w:rsidR="00404AC4">
        <w:rPr>
          <w:bCs/>
        </w:rPr>
        <w:t>ie ist</w:t>
      </w:r>
      <w:r w:rsidRPr="004B6A99">
        <w:rPr>
          <w:bCs/>
        </w:rPr>
        <w:t xml:space="preserve"> </w:t>
      </w:r>
      <w:r w:rsidRPr="004B6A99">
        <w:rPr>
          <w:bCs/>
          <w:i/>
          <w:iCs/>
        </w:rPr>
        <w:t>Begegnung mit Jesus</w:t>
      </w:r>
      <w:r w:rsidR="00C54465">
        <w:rPr>
          <w:bCs/>
          <w:i/>
          <w:iCs/>
        </w:rPr>
        <w:t xml:space="preserve"> Christus</w:t>
      </w:r>
      <w:r w:rsidR="0017636A">
        <w:rPr>
          <w:bCs/>
          <w:iCs/>
        </w:rPr>
        <w:t>, d</w:t>
      </w:r>
      <w:r w:rsidR="0023526A">
        <w:rPr>
          <w:bCs/>
          <w:iCs/>
        </w:rPr>
        <w:t>er</w:t>
      </w:r>
      <w:r w:rsidR="0017636A">
        <w:rPr>
          <w:bCs/>
          <w:iCs/>
        </w:rPr>
        <w:t xml:space="preserve"> mich als einzelnen</w:t>
      </w:r>
      <w:r w:rsidR="0064399E">
        <w:rPr>
          <w:bCs/>
          <w:iCs/>
        </w:rPr>
        <w:t xml:space="preserve"> und die Gemeinde</w:t>
      </w:r>
      <w:r w:rsidR="00E76FCB">
        <w:rPr>
          <w:bCs/>
          <w:iCs/>
        </w:rPr>
        <w:t>, ja Kirche</w:t>
      </w:r>
      <w:r w:rsidR="00CC1DC5">
        <w:rPr>
          <w:bCs/>
          <w:iCs/>
        </w:rPr>
        <w:t xml:space="preserve"> als ganze</w:t>
      </w:r>
      <w:r w:rsidR="0064399E">
        <w:rPr>
          <w:bCs/>
          <w:iCs/>
        </w:rPr>
        <w:t xml:space="preserve"> </w:t>
      </w:r>
      <w:r w:rsidR="0017636A">
        <w:rPr>
          <w:bCs/>
          <w:iCs/>
        </w:rPr>
        <w:t>einfordert.</w:t>
      </w:r>
      <w:r w:rsidRPr="004B6A99">
        <w:rPr>
          <w:bCs/>
        </w:rPr>
        <w:t xml:space="preserve"> </w:t>
      </w:r>
    </w:p>
    <w:p w:rsidR="00935103" w:rsidRPr="00935103" w:rsidRDefault="00935103" w:rsidP="004B6A99">
      <w:pPr>
        <w:jc w:val="both"/>
        <w:rPr>
          <w:bCs/>
          <w:sz w:val="4"/>
          <w:szCs w:val="4"/>
        </w:rPr>
      </w:pPr>
    </w:p>
    <w:p w:rsidR="004B6A99" w:rsidRPr="004B6A99" w:rsidRDefault="004B6A99" w:rsidP="004B6A99">
      <w:pPr>
        <w:jc w:val="both"/>
        <w:rPr>
          <w:bCs/>
        </w:rPr>
      </w:pPr>
      <w:r w:rsidRPr="004B6A99">
        <w:rPr>
          <w:bCs/>
        </w:rPr>
        <w:t>Wir „gehen zur Kommunion“ sagen wir</w:t>
      </w:r>
      <w:r w:rsidR="00404AC4">
        <w:rPr>
          <w:bCs/>
        </w:rPr>
        <w:t>;</w:t>
      </w:r>
      <w:r w:rsidRPr="004B6A99">
        <w:rPr>
          <w:bCs/>
        </w:rPr>
        <w:t xml:space="preserve"> „</w:t>
      </w:r>
      <w:r w:rsidRPr="004B6A99">
        <w:rPr>
          <w:bCs/>
          <w:i/>
          <w:iCs/>
        </w:rPr>
        <w:t>communio</w:t>
      </w:r>
      <w:r w:rsidRPr="004B6A99">
        <w:rPr>
          <w:bCs/>
        </w:rPr>
        <w:t xml:space="preserve">“ </w:t>
      </w:r>
      <w:r w:rsidR="001E5969">
        <w:rPr>
          <w:bCs/>
        </w:rPr>
        <w:t xml:space="preserve">aber </w:t>
      </w:r>
      <w:r w:rsidRPr="004B6A99">
        <w:rPr>
          <w:bCs/>
        </w:rPr>
        <w:t xml:space="preserve">bedeutet „Gemeinschaft“: Gemeinschaft mit Jesus, </w:t>
      </w:r>
      <w:r w:rsidR="0017636A">
        <w:rPr>
          <w:bCs/>
        </w:rPr>
        <w:t xml:space="preserve">und </w:t>
      </w:r>
      <w:r w:rsidRPr="004B6A99">
        <w:rPr>
          <w:bCs/>
        </w:rPr>
        <w:t>Gemeinschaft unter uns</w:t>
      </w:r>
      <w:r w:rsidR="00EA7AC5">
        <w:rPr>
          <w:bCs/>
        </w:rPr>
        <w:t xml:space="preserve"> –</w:t>
      </w:r>
      <w:r w:rsidRPr="004B6A99">
        <w:rPr>
          <w:bCs/>
        </w:rPr>
        <w:t xml:space="preserve"> </w:t>
      </w:r>
      <w:r w:rsidR="00404AC4">
        <w:rPr>
          <w:bCs/>
        </w:rPr>
        <w:t>von</w:t>
      </w:r>
      <w:r w:rsidRPr="004B6A99">
        <w:rPr>
          <w:bCs/>
        </w:rPr>
        <w:t xml:space="preserve"> Jesus </w:t>
      </w:r>
      <w:r w:rsidR="00404AC4">
        <w:rPr>
          <w:bCs/>
        </w:rPr>
        <w:t>ge</w:t>
      </w:r>
      <w:r w:rsidRPr="004B6A99">
        <w:rPr>
          <w:bCs/>
        </w:rPr>
        <w:t>stiftet. E</w:t>
      </w:r>
      <w:r w:rsidR="00EC0393" w:rsidRPr="00392674">
        <w:rPr>
          <w:bCs/>
          <w:sz w:val="18"/>
          <w:szCs w:val="18"/>
        </w:rPr>
        <w:t>R</w:t>
      </w:r>
      <w:r w:rsidRPr="004B6A99">
        <w:rPr>
          <w:bCs/>
        </w:rPr>
        <w:t xml:space="preserve"> will </w:t>
      </w:r>
      <w:r w:rsidR="00404AC4">
        <w:rPr>
          <w:bCs/>
        </w:rPr>
        <w:t>jedem von uns</w:t>
      </w:r>
      <w:r w:rsidRPr="004B6A99">
        <w:rPr>
          <w:bCs/>
        </w:rPr>
        <w:t xml:space="preserve"> ganz persönlich begegnen, ja in uns wohnen. </w:t>
      </w:r>
      <w:r w:rsidRPr="004B6A99">
        <w:rPr>
          <w:bCs/>
          <w:i/>
          <w:iCs/>
        </w:rPr>
        <w:t>Fruchtbar</w:t>
      </w:r>
      <w:r w:rsidRPr="004B6A99">
        <w:rPr>
          <w:bCs/>
        </w:rPr>
        <w:t xml:space="preserve"> wird darum die H</w:t>
      </w:r>
      <w:r w:rsidR="003A2F10">
        <w:rPr>
          <w:bCs/>
        </w:rPr>
        <w:t>eilige</w:t>
      </w:r>
      <w:r w:rsidRPr="004B6A99">
        <w:rPr>
          <w:bCs/>
        </w:rPr>
        <w:t xml:space="preserve"> Messe für uns, wenn wir vor allem diese Begegnung mit Jesus</w:t>
      </w:r>
      <w:r w:rsidR="00F40885">
        <w:rPr>
          <w:bCs/>
        </w:rPr>
        <w:t xml:space="preserve"> </w:t>
      </w:r>
      <w:r w:rsidRPr="004B6A99">
        <w:rPr>
          <w:bCs/>
        </w:rPr>
        <w:t>suchen, uns bewusst darauf einstellen</w:t>
      </w:r>
      <w:r w:rsidR="0023526A">
        <w:rPr>
          <w:bCs/>
        </w:rPr>
        <w:t>,</w:t>
      </w:r>
      <w:r w:rsidRPr="004B6A99">
        <w:rPr>
          <w:bCs/>
        </w:rPr>
        <w:t xml:space="preserve"> unsere Bezie</w:t>
      </w:r>
      <w:r w:rsidR="00F40885">
        <w:rPr>
          <w:bCs/>
        </w:rPr>
        <w:t xml:space="preserve">hung zu </w:t>
      </w:r>
      <w:r w:rsidR="00CC1DC5">
        <w:rPr>
          <w:bCs/>
        </w:rPr>
        <w:t>I</w:t>
      </w:r>
      <w:r w:rsidR="00EC0393" w:rsidRPr="00392674">
        <w:rPr>
          <w:bCs/>
          <w:sz w:val="18"/>
          <w:szCs w:val="18"/>
        </w:rPr>
        <w:t>HM</w:t>
      </w:r>
      <w:r w:rsidR="00F40885">
        <w:rPr>
          <w:bCs/>
        </w:rPr>
        <w:t xml:space="preserve"> vertiefen, </w:t>
      </w:r>
      <w:r w:rsidR="00F40885" w:rsidRPr="007A4547">
        <w:rPr>
          <w:bCs/>
          <w:u w:val="single"/>
        </w:rPr>
        <w:t>auch</w:t>
      </w:r>
      <w:r w:rsidR="00F40885">
        <w:rPr>
          <w:bCs/>
        </w:rPr>
        <w:t xml:space="preserve"> durch den vorbereitenden Empfang des Bußsakramentes</w:t>
      </w:r>
      <w:r w:rsidR="005912F3">
        <w:rPr>
          <w:bCs/>
        </w:rPr>
        <w:t>, damit wir im Stand der Gnade sind</w:t>
      </w:r>
      <w:r w:rsidR="00404AC4">
        <w:rPr>
          <w:bCs/>
        </w:rPr>
        <w:t>.</w:t>
      </w:r>
      <w:r w:rsidR="00C15E9D">
        <w:rPr>
          <w:bCs/>
        </w:rPr>
        <w:t xml:space="preserve"> </w:t>
      </w:r>
    </w:p>
    <w:p w:rsidR="004B6A99" w:rsidRPr="004B6A99" w:rsidRDefault="004B6A99" w:rsidP="004B6A99">
      <w:pPr>
        <w:jc w:val="both"/>
        <w:rPr>
          <w:bCs/>
        </w:rPr>
      </w:pPr>
      <w:r w:rsidRPr="004B6A99">
        <w:rPr>
          <w:bCs/>
        </w:rPr>
        <w:t xml:space="preserve">Welche Beziehung habe </w:t>
      </w:r>
      <w:r w:rsidR="001E5969">
        <w:rPr>
          <w:bCs/>
        </w:rPr>
        <w:t>ich</w:t>
      </w:r>
      <w:r w:rsidRPr="004B6A99">
        <w:rPr>
          <w:bCs/>
        </w:rPr>
        <w:t xml:space="preserve"> zu Jesus? </w:t>
      </w:r>
      <w:r w:rsidR="0064399E">
        <w:rPr>
          <w:bCs/>
        </w:rPr>
        <w:t>E</w:t>
      </w:r>
      <w:r w:rsidRPr="004B6A99">
        <w:rPr>
          <w:bCs/>
        </w:rPr>
        <w:t xml:space="preserve">ine sehr persönliche Frage! </w:t>
      </w:r>
      <w:r w:rsidR="00CC1DC5">
        <w:rPr>
          <w:bCs/>
        </w:rPr>
        <w:t xml:space="preserve">– </w:t>
      </w:r>
      <w:r w:rsidRPr="004B6A99">
        <w:rPr>
          <w:bCs/>
        </w:rPr>
        <w:t xml:space="preserve">Man kann sehr fromm sein, viele Messen mitfeiern, an Anbetungsstunden teilnehmen usw. – und doch in Distanz zu Jesus bleiben. Eine wirkliche </w:t>
      </w:r>
      <w:r w:rsidRPr="004B6A99">
        <w:rPr>
          <w:bCs/>
          <w:i/>
          <w:iCs/>
        </w:rPr>
        <w:t>Beziehung</w:t>
      </w:r>
      <w:r w:rsidRPr="004B6A99">
        <w:rPr>
          <w:bCs/>
        </w:rPr>
        <w:t xml:space="preserve"> </w:t>
      </w:r>
      <w:r w:rsidR="00C15E9D">
        <w:rPr>
          <w:bCs/>
        </w:rPr>
        <w:t xml:space="preserve">entsteht </w:t>
      </w:r>
      <w:r w:rsidRPr="004B6A99">
        <w:rPr>
          <w:bCs/>
        </w:rPr>
        <w:t xml:space="preserve">da, </w:t>
      </w:r>
      <w:r w:rsidR="00C15E9D">
        <w:rPr>
          <w:bCs/>
        </w:rPr>
        <w:t>wo</w:t>
      </w:r>
      <w:r w:rsidRPr="004B6A99">
        <w:rPr>
          <w:bCs/>
        </w:rPr>
        <w:t xml:space="preserve"> ich sagen kann: Jesus ist mir innerlich nahe, ich </w:t>
      </w:r>
      <w:r w:rsidR="00712914">
        <w:rPr>
          <w:bCs/>
        </w:rPr>
        <w:t>bin</w:t>
      </w:r>
      <w:r w:rsidRPr="004B6A99">
        <w:rPr>
          <w:bCs/>
        </w:rPr>
        <w:t xml:space="preserve"> </w:t>
      </w:r>
      <w:r w:rsidR="00CC1DC5" w:rsidRPr="004B6A99">
        <w:rPr>
          <w:bCs/>
        </w:rPr>
        <w:t xml:space="preserve">mit </w:t>
      </w:r>
      <w:r w:rsidR="00CC1DC5">
        <w:rPr>
          <w:bCs/>
        </w:rPr>
        <w:t>I</w:t>
      </w:r>
      <w:r w:rsidR="00C15E9D" w:rsidRPr="00392674">
        <w:rPr>
          <w:bCs/>
          <w:sz w:val="18"/>
          <w:szCs w:val="18"/>
        </w:rPr>
        <w:t>HM</w:t>
      </w:r>
      <w:r w:rsidR="00CC1DC5" w:rsidRPr="004B6A99">
        <w:rPr>
          <w:bCs/>
        </w:rPr>
        <w:t xml:space="preserve"> </w:t>
      </w:r>
      <w:r w:rsidRPr="004B6A99">
        <w:rPr>
          <w:bCs/>
        </w:rPr>
        <w:t xml:space="preserve">vertraut, ich betrachte </w:t>
      </w:r>
      <w:r w:rsidR="00CC1DC5">
        <w:rPr>
          <w:bCs/>
        </w:rPr>
        <w:t>I</w:t>
      </w:r>
      <w:r w:rsidR="00C15E9D" w:rsidRPr="00392674">
        <w:rPr>
          <w:bCs/>
          <w:sz w:val="18"/>
          <w:szCs w:val="18"/>
        </w:rPr>
        <w:t>HN</w:t>
      </w:r>
      <w:r w:rsidRPr="004B6A99">
        <w:rPr>
          <w:bCs/>
        </w:rPr>
        <w:t xml:space="preserve"> als meinen Freund und Wegbe</w:t>
      </w:r>
      <w:r w:rsidR="00371AEC">
        <w:rPr>
          <w:bCs/>
        </w:rPr>
        <w:t xml:space="preserve">gleiter, ich versuche </w:t>
      </w:r>
      <w:r w:rsidR="00371AEC" w:rsidRPr="008618F2">
        <w:rPr>
          <w:bCs/>
          <w:u w:val="single"/>
        </w:rPr>
        <w:t>immer</w:t>
      </w:r>
      <w:r w:rsidR="00371AEC">
        <w:rPr>
          <w:bCs/>
        </w:rPr>
        <w:t xml:space="preserve"> </w:t>
      </w:r>
      <w:r w:rsidR="00EC0393">
        <w:rPr>
          <w:bCs/>
        </w:rPr>
        <w:t xml:space="preserve">neu </w:t>
      </w:r>
      <w:r w:rsidR="00371AEC">
        <w:rPr>
          <w:bCs/>
        </w:rPr>
        <w:t>aus Seine</w:t>
      </w:r>
      <w:r w:rsidR="00712914">
        <w:rPr>
          <w:bCs/>
        </w:rPr>
        <w:t>m</w:t>
      </w:r>
      <w:r w:rsidR="00371AEC">
        <w:rPr>
          <w:bCs/>
        </w:rPr>
        <w:t xml:space="preserve"> </w:t>
      </w:r>
      <w:r w:rsidR="00F40885">
        <w:rPr>
          <w:bCs/>
        </w:rPr>
        <w:t xml:space="preserve">Wort </w:t>
      </w:r>
      <w:r w:rsidR="00371AEC">
        <w:rPr>
          <w:bCs/>
        </w:rPr>
        <w:t>zu leben.</w:t>
      </w:r>
    </w:p>
    <w:p w:rsidR="004B6A99" w:rsidRPr="004B6A99" w:rsidRDefault="005912F3" w:rsidP="00371AEC">
      <w:pPr>
        <w:jc w:val="both"/>
        <w:rPr>
          <w:bCs/>
        </w:rPr>
      </w:pPr>
      <w:r>
        <w:rPr>
          <w:bCs/>
        </w:rPr>
        <w:t>Vielleicht</w:t>
      </w:r>
      <w:r w:rsidR="004B6A99" w:rsidRPr="004B6A99">
        <w:rPr>
          <w:bCs/>
        </w:rPr>
        <w:t xml:space="preserve"> </w:t>
      </w:r>
      <w:r w:rsidRPr="004B6A99">
        <w:rPr>
          <w:bCs/>
        </w:rPr>
        <w:t>muss</w:t>
      </w:r>
      <w:r w:rsidRPr="004B6A99">
        <w:rPr>
          <w:bCs/>
        </w:rPr>
        <w:t xml:space="preserve"> </w:t>
      </w:r>
      <w:r w:rsidRPr="004B6A99">
        <w:rPr>
          <w:bCs/>
        </w:rPr>
        <w:t xml:space="preserve">sich </w:t>
      </w:r>
      <w:r w:rsidR="004B6A99" w:rsidRPr="004B6A99">
        <w:rPr>
          <w:bCs/>
        </w:rPr>
        <w:t>jemand eingestehen: eine</w:t>
      </w:r>
      <w:r w:rsidR="003A2F10">
        <w:rPr>
          <w:bCs/>
        </w:rPr>
        <w:t xml:space="preserve"> solche</w:t>
      </w:r>
      <w:r w:rsidR="004B6A99" w:rsidRPr="004B6A99">
        <w:rPr>
          <w:bCs/>
        </w:rPr>
        <w:t xml:space="preserve"> Beziehung zu Jesus habe ich nicht</w:t>
      </w:r>
      <w:r w:rsidR="00371AEC">
        <w:rPr>
          <w:bCs/>
        </w:rPr>
        <w:t>!</w:t>
      </w:r>
      <w:r w:rsidR="004B6A99" w:rsidRPr="004B6A99">
        <w:rPr>
          <w:bCs/>
        </w:rPr>
        <w:t xml:space="preserve"> </w:t>
      </w:r>
      <w:r w:rsidR="00371AEC">
        <w:rPr>
          <w:bCs/>
        </w:rPr>
        <w:t>– W</w:t>
      </w:r>
      <w:r w:rsidR="00371AEC" w:rsidRPr="004B6A99">
        <w:rPr>
          <w:bCs/>
        </w:rPr>
        <w:t>ir</w:t>
      </w:r>
      <w:r w:rsidR="00371AEC">
        <w:rPr>
          <w:bCs/>
        </w:rPr>
        <w:t xml:space="preserve"> </w:t>
      </w:r>
      <w:r w:rsidR="004B6A99" w:rsidRPr="004B6A99">
        <w:rPr>
          <w:bCs/>
        </w:rPr>
        <w:t xml:space="preserve">können </w:t>
      </w:r>
      <w:r w:rsidR="00AC089E">
        <w:rPr>
          <w:bCs/>
        </w:rPr>
        <w:t>heute</w:t>
      </w:r>
      <w:r w:rsidR="004B6A99" w:rsidRPr="004B6A99">
        <w:rPr>
          <w:bCs/>
        </w:rPr>
        <w:t xml:space="preserve"> damit anfangen, </w:t>
      </w:r>
      <w:r w:rsidR="0091577A">
        <w:rPr>
          <w:bCs/>
        </w:rPr>
        <w:t>diese</w:t>
      </w:r>
      <w:r w:rsidR="004B6A99" w:rsidRPr="004B6A99">
        <w:rPr>
          <w:bCs/>
        </w:rPr>
        <w:t xml:space="preserve"> Beziehung zu </w:t>
      </w:r>
      <w:r w:rsidR="004B6A99" w:rsidRPr="008618F2">
        <w:rPr>
          <w:bCs/>
          <w:iCs/>
        </w:rPr>
        <w:t>suchen!</w:t>
      </w:r>
      <w:r w:rsidR="004B6A99" w:rsidRPr="004B6A99">
        <w:rPr>
          <w:bCs/>
        </w:rPr>
        <w:t xml:space="preserve"> E</w:t>
      </w:r>
      <w:r w:rsidR="000A401A">
        <w:rPr>
          <w:bCs/>
        </w:rPr>
        <w:t>s</w:t>
      </w:r>
      <w:r w:rsidR="004B6A99" w:rsidRPr="004B6A99">
        <w:rPr>
          <w:bCs/>
        </w:rPr>
        <w:t xml:space="preserve"> ist ganz einfach: </w:t>
      </w:r>
      <w:r w:rsidR="00371AEC">
        <w:rPr>
          <w:bCs/>
        </w:rPr>
        <w:t>U</w:t>
      </w:r>
      <w:r w:rsidR="00371AEC" w:rsidRPr="004B6A99">
        <w:rPr>
          <w:bCs/>
        </w:rPr>
        <w:t xml:space="preserve">nser Herz Jesus in der </w:t>
      </w:r>
      <w:r w:rsidR="00371AEC" w:rsidRPr="004B6A99">
        <w:rPr>
          <w:bCs/>
          <w:i/>
          <w:iCs/>
        </w:rPr>
        <w:t>Stille</w:t>
      </w:r>
      <w:r w:rsidR="00371AEC" w:rsidRPr="004B6A99">
        <w:rPr>
          <w:bCs/>
        </w:rPr>
        <w:t xml:space="preserve"> </w:t>
      </w:r>
      <w:r w:rsidR="004B6A99" w:rsidRPr="004B6A99">
        <w:rPr>
          <w:bCs/>
        </w:rPr>
        <w:t>öffnen</w:t>
      </w:r>
      <w:r w:rsidR="00371AEC">
        <w:rPr>
          <w:bCs/>
        </w:rPr>
        <w:t>,</w:t>
      </w:r>
      <w:r w:rsidR="004B6A99" w:rsidRPr="004B6A99">
        <w:rPr>
          <w:bCs/>
        </w:rPr>
        <w:t xml:space="preserve"> </w:t>
      </w:r>
      <w:r w:rsidR="00371AEC" w:rsidRPr="004B6A99">
        <w:rPr>
          <w:bCs/>
        </w:rPr>
        <w:t xml:space="preserve">mit </w:t>
      </w:r>
      <w:r w:rsidR="00CC1DC5">
        <w:rPr>
          <w:bCs/>
        </w:rPr>
        <w:t>I</w:t>
      </w:r>
      <w:r w:rsidR="008E5390" w:rsidRPr="00392674">
        <w:rPr>
          <w:bCs/>
          <w:sz w:val="18"/>
          <w:szCs w:val="18"/>
        </w:rPr>
        <w:t>HM</w:t>
      </w:r>
      <w:r w:rsidR="00371AEC" w:rsidRPr="004B6A99">
        <w:rPr>
          <w:bCs/>
        </w:rPr>
        <w:t xml:space="preserve"> im </w:t>
      </w:r>
      <w:r w:rsidR="00371AEC" w:rsidRPr="004B6A99">
        <w:rPr>
          <w:bCs/>
          <w:i/>
          <w:iCs/>
        </w:rPr>
        <w:t>persönlichen Gebet</w:t>
      </w:r>
      <w:r w:rsidR="00371AEC" w:rsidRPr="004B6A99">
        <w:rPr>
          <w:bCs/>
        </w:rPr>
        <w:t xml:space="preserve"> </w:t>
      </w:r>
      <w:r w:rsidR="00AC089E">
        <w:rPr>
          <w:bCs/>
        </w:rPr>
        <w:t>sprechen – wie mit dem Freund.</w:t>
      </w:r>
      <w:bookmarkStart w:id="0" w:name="_GoBack"/>
      <w:bookmarkEnd w:id="0"/>
    </w:p>
    <w:p w:rsidR="00EC0393" w:rsidRDefault="004B6A99" w:rsidP="004B6A99">
      <w:pPr>
        <w:jc w:val="both"/>
        <w:rPr>
          <w:bCs/>
          <w:iCs/>
        </w:rPr>
      </w:pPr>
      <w:r w:rsidRPr="004B6A99">
        <w:rPr>
          <w:bCs/>
        </w:rPr>
        <w:t xml:space="preserve">In der </w:t>
      </w:r>
      <w:r w:rsidRPr="004B6A99">
        <w:rPr>
          <w:bCs/>
          <w:i/>
          <w:iCs/>
        </w:rPr>
        <w:t>Stille</w:t>
      </w:r>
      <w:r w:rsidRPr="004B6A99">
        <w:rPr>
          <w:bCs/>
        </w:rPr>
        <w:t xml:space="preserve"> </w:t>
      </w:r>
      <w:r w:rsidR="000A401A">
        <w:rPr>
          <w:bCs/>
        </w:rPr>
        <w:t>sollten</w:t>
      </w:r>
      <w:r w:rsidRPr="004B6A99">
        <w:rPr>
          <w:bCs/>
        </w:rPr>
        <w:t xml:space="preserve"> wir </w:t>
      </w:r>
      <w:r w:rsidRPr="008618F2">
        <w:rPr>
          <w:bCs/>
          <w:u w:val="single"/>
        </w:rPr>
        <w:t>nichts</w:t>
      </w:r>
      <w:r w:rsidRPr="004B6A99">
        <w:rPr>
          <w:bCs/>
        </w:rPr>
        <w:t xml:space="preserve"> tun</w:t>
      </w:r>
      <w:r w:rsidR="006267A4">
        <w:rPr>
          <w:bCs/>
        </w:rPr>
        <w:t>,</w:t>
      </w:r>
      <w:r w:rsidR="008618F2">
        <w:rPr>
          <w:bCs/>
        </w:rPr>
        <w:t xml:space="preserve"> auch nicht in Gedanken die Welt </w:t>
      </w:r>
      <w:r w:rsidR="00645F13">
        <w:rPr>
          <w:bCs/>
        </w:rPr>
        <w:t>und</w:t>
      </w:r>
      <w:r w:rsidR="008618F2">
        <w:rPr>
          <w:bCs/>
        </w:rPr>
        <w:t xml:space="preserve"> Gem</w:t>
      </w:r>
      <w:r w:rsidR="00055421">
        <w:rPr>
          <w:bCs/>
        </w:rPr>
        <w:t>e</w:t>
      </w:r>
      <w:r w:rsidR="008618F2">
        <w:rPr>
          <w:bCs/>
        </w:rPr>
        <w:t>inde verändern</w:t>
      </w:r>
      <w:r w:rsidRPr="004B6A99">
        <w:rPr>
          <w:bCs/>
        </w:rPr>
        <w:t xml:space="preserve">. </w:t>
      </w:r>
      <w:r w:rsidR="00392674">
        <w:rPr>
          <w:bCs/>
        </w:rPr>
        <w:t>Vielmehr sollen wir uns</w:t>
      </w:r>
      <w:r w:rsidRPr="004B6A99">
        <w:rPr>
          <w:bCs/>
        </w:rPr>
        <w:t xml:space="preserve"> der Gegenwart Je</w:t>
      </w:r>
      <w:r w:rsidR="000A401A">
        <w:rPr>
          <w:bCs/>
        </w:rPr>
        <w:t>su</w:t>
      </w:r>
      <w:r w:rsidRPr="004B6A99">
        <w:rPr>
          <w:bCs/>
        </w:rPr>
        <w:t xml:space="preserve"> einfach </w:t>
      </w:r>
      <w:r w:rsidRPr="004B6A99">
        <w:rPr>
          <w:bCs/>
        </w:rPr>
        <w:lastRenderedPageBreak/>
        <w:t>aussetzen</w:t>
      </w:r>
      <w:r w:rsidR="006267A4">
        <w:rPr>
          <w:bCs/>
        </w:rPr>
        <w:t>,</w:t>
      </w:r>
      <w:r w:rsidRPr="004B6A99">
        <w:rPr>
          <w:bCs/>
        </w:rPr>
        <w:t xml:space="preserve"> </w:t>
      </w:r>
      <w:r w:rsidR="00392674">
        <w:rPr>
          <w:bCs/>
        </w:rPr>
        <w:t>uns</w:t>
      </w:r>
      <w:r w:rsidRPr="004B6A99">
        <w:rPr>
          <w:bCs/>
        </w:rPr>
        <w:t xml:space="preserve"> </w:t>
      </w:r>
      <w:r w:rsidRPr="004B6A99">
        <w:rPr>
          <w:bCs/>
          <w:i/>
          <w:iCs/>
        </w:rPr>
        <w:t>beschenken</w:t>
      </w:r>
      <w:r w:rsidRPr="004B6A99">
        <w:rPr>
          <w:bCs/>
        </w:rPr>
        <w:t xml:space="preserve"> lassen mit </w:t>
      </w:r>
      <w:r w:rsidR="00AC089E">
        <w:rPr>
          <w:bCs/>
        </w:rPr>
        <w:t>S</w:t>
      </w:r>
      <w:r w:rsidRPr="004B6A99">
        <w:rPr>
          <w:bCs/>
        </w:rPr>
        <w:t>einer Nähe</w:t>
      </w:r>
      <w:r w:rsidR="00D00E25">
        <w:rPr>
          <w:bCs/>
        </w:rPr>
        <w:t>,</w:t>
      </w:r>
      <w:r w:rsidRPr="004B6A99">
        <w:rPr>
          <w:bCs/>
        </w:rPr>
        <w:t xml:space="preserve"> </w:t>
      </w:r>
      <w:r w:rsidR="00AC089E">
        <w:rPr>
          <w:bCs/>
        </w:rPr>
        <w:t>S</w:t>
      </w:r>
      <w:r w:rsidRPr="004B6A99">
        <w:rPr>
          <w:bCs/>
        </w:rPr>
        <w:t>einer Liebe. Je weniger wir „machen“, desto leichter öffnet sich unser Herz, desto em</w:t>
      </w:r>
      <w:r w:rsidR="008618F2">
        <w:rPr>
          <w:bCs/>
        </w:rPr>
        <w:softHyphen/>
      </w:r>
      <w:r w:rsidRPr="004B6A99">
        <w:rPr>
          <w:bCs/>
        </w:rPr>
        <w:t xml:space="preserve">pfänglicher </w:t>
      </w:r>
      <w:r w:rsidR="00D00E25">
        <w:rPr>
          <w:bCs/>
        </w:rPr>
        <w:t>werden</w:t>
      </w:r>
      <w:r w:rsidRPr="004B6A99">
        <w:rPr>
          <w:bCs/>
        </w:rPr>
        <w:t xml:space="preserve"> wir für </w:t>
      </w:r>
      <w:r w:rsidR="008E5390">
        <w:rPr>
          <w:bCs/>
        </w:rPr>
        <w:t>Jesus</w:t>
      </w:r>
      <w:r w:rsidRPr="004B6A99">
        <w:rPr>
          <w:bCs/>
        </w:rPr>
        <w:t>.</w:t>
      </w:r>
      <w:r w:rsidR="00D00E25">
        <w:rPr>
          <w:bCs/>
        </w:rPr>
        <w:t xml:space="preserve"> –</w:t>
      </w:r>
      <w:r w:rsidRPr="004B6A99">
        <w:rPr>
          <w:bCs/>
        </w:rPr>
        <w:t xml:space="preserve"> </w:t>
      </w:r>
      <w:r w:rsidRPr="004B6A99">
        <w:rPr>
          <w:bCs/>
          <w:i/>
          <w:iCs/>
        </w:rPr>
        <w:t>„Ich schaue ihn an – und er schaut mich an.“</w:t>
      </w:r>
      <w:r w:rsidR="008E5390">
        <w:rPr>
          <w:bCs/>
          <w:iCs/>
        </w:rPr>
        <w:t xml:space="preserve"> So beschreibt ein Bauer dem Pfarrer von Ars sein betrachtendes Gebet</w:t>
      </w:r>
      <w:r w:rsidR="00EC0393">
        <w:rPr>
          <w:bCs/>
          <w:iCs/>
        </w:rPr>
        <w:t>, seine Anbetung</w:t>
      </w:r>
      <w:r w:rsidR="008E5390">
        <w:rPr>
          <w:bCs/>
          <w:iCs/>
        </w:rPr>
        <w:t>.</w:t>
      </w:r>
    </w:p>
    <w:p w:rsidR="00055421" w:rsidRDefault="004B6A99" w:rsidP="004B6A99">
      <w:pPr>
        <w:jc w:val="both"/>
        <w:rPr>
          <w:bCs/>
        </w:rPr>
      </w:pPr>
      <w:r w:rsidRPr="004B6A99">
        <w:rPr>
          <w:bCs/>
        </w:rPr>
        <w:t>Manchmal entsteht dabei ein tiefer Augenblick der Versenkung.</w:t>
      </w:r>
      <w:r w:rsidR="00AC089E">
        <w:rPr>
          <w:bCs/>
        </w:rPr>
        <w:t xml:space="preserve"> – </w:t>
      </w:r>
      <w:r w:rsidR="00371AEC">
        <w:rPr>
          <w:bCs/>
        </w:rPr>
        <w:t>S</w:t>
      </w:r>
      <w:r w:rsidRPr="004B6A99">
        <w:rPr>
          <w:bCs/>
        </w:rPr>
        <w:t xml:space="preserve">o einfach ist </w:t>
      </w:r>
      <w:r w:rsidRPr="008618F2">
        <w:rPr>
          <w:bCs/>
          <w:iCs/>
        </w:rPr>
        <w:t>persönliche</w:t>
      </w:r>
      <w:r w:rsidR="00D00E25">
        <w:rPr>
          <w:bCs/>
          <w:iCs/>
        </w:rPr>
        <w:t>s</w:t>
      </w:r>
      <w:r w:rsidRPr="008618F2">
        <w:rPr>
          <w:bCs/>
          <w:iCs/>
        </w:rPr>
        <w:t xml:space="preserve"> Gebet</w:t>
      </w:r>
      <w:r w:rsidRPr="00371AEC">
        <w:rPr>
          <w:bCs/>
          <w:iCs/>
        </w:rPr>
        <w:t>:</w:t>
      </w:r>
      <w:r w:rsidRPr="004B6A99">
        <w:rPr>
          <w:bCs/>
        </w:rPr>
        <w:t xml:space="preserve"> Zwiesprache mit Jesus</w:t>
      </w:r>
      <w:r w:rsidR="00371AEC">
        <w:rPr>
          <w:bCs/>
        </w:rPr>
        <w:t>,</w:t>
      </w:r>
      <w:r w:rsidRPr="004B6A99">
        <w:rPr>
          <w:bCs/>
        </w:rPr>
        <w:t xml:space="preserve"> </w:t>
      </w:r>
      <w:r w:rsidR="00371AEC">
        <w:rPr>
          <w:bCs/>
        </w:rPr>
        <w:t>I</w:t>
      </w:r>
      <w:r w:rsidR="008E5390" w:rsidRPr="003C503A">
        <w:rPr>
          <w:bCs/>
          <w:sz w:val="18"/>
          <w:szCs w:val="18"/>
        </w:rPr>
        <w:t>HM</w:t>
      </w:r>
      <w:r w:rsidRPr="004B6A99">
        <w:rPr>
          <w:bCs/>
        </w:rPr>
        <w:t xml:space="preserve"> alles</w:t>
      </w:r>
      <w:r w:rsidR="00371AEC" w:rsidRPr="00371AEC">
        <w:rPr>
          <w:bCs/>
        </w:rPr>
        <w:t xml:space="preserve"> </w:t>
      </w:r>
      <w:r w:rsidR="00712914">
        <w:rPr>
          <w:bCs/>
        </w:rPr>
        <w:t>geben</w:t>
      </w:r>
      <w:r w:rsidRPr="004B6A99">
        <w:rPr>
          <w:bCs/>
        </w:rPr>
        <w:t xml:space="preserve">, was </w:t>
      </w:r>
      <w:r w:rsidR="00CC1DC5">
        <w:rPr>
          <w:bCs/>
        </w:rPr>
        <w:t>ich</w:t>
      </w:r>
      <w:r w:rsidRPr="004B6A99">
        <w:rPr>
          <w:bCs/>
        </w:rPr>
        <w:t xml:space="preserve"> auf dem Herzen habe! E</w:t>
      </w:r>
      <w:r w:rsidR="008E5390" w:rsidRPr="003C503A">
        <w:rPr>
          <w:bCs/>
          <w:sz w:val="18"/>
          <w:szCs w:val="18"/>
        </w:rPr>
        <w:t>R</w:t>
      </w:r>
      <w:r w:rsidRPr="004B6A99">
        <w:rPr>
          <w:bCs/>
        </w:rPr>
        <w:t xml:space="preserve"> versteht </w:t>
      </w:r>
      <w:r w:rsidR="00CC1DC5">
        <w:rPr>
          <w:bCs/>
        </w:rPr>
        <w:t>mich</w:t>
      </w:r>
      <w:r w:rsidRPr="004B6A99">
        <w:rPr>
          <w:bCs/>
        </w:rPr>
        <w:t xml:space="preserve">. Wenn wir still </w:t>
      </w:r>
      <w:r w:rsidR="00CC1DC5">
        <w:rPr>
          <w:bCs/>
        </w:rPr>
        <w:t>werden</w:t>
      </w:r>
      <w:r w:rsidRPr="004B6A99">
        <w:rPr>
          <w:bCs/>
        </w:rPr>
        <w:t xml:space="preserve">, spüren wir vielleicht </w:t>
      </w:r>
      <w:r w:rsidR="00CC1DC5">
        <w:rPr>
          <w:bCs/>
        </w:rPr>
        <w:t>S</w:t>
      </w:r>
      <w:r w:rsidRPr="004B6A99">
        <w:rPr>
          <w:bCs/>
        </w:rPr>
        <w:t>eine Antwort: innere Klarheit</w:t>
      </w:r>
      <w:r w:rsidR="00371AEC">
        <w:rPr>
          <w:bCs/>
        </w:rPr>
        <w:t>,</w:t>
      </w:r>
      <w:r w:rsidRPr="004B6A99">
        <w:rPr>
          <w:bCs/>
        </w:rPr>
        <w:t xml:space="preserve"> Ruhe, </w:t>
      </w:r>
      <w:r w:rsidR="00CC1DC5">
        <w:rPr>
          <w:bCs/>
        </w:rPr>
        <w:t>K</w:t>
      </w:r>
      <w:r w:rsidR="00CC1DC5" w:rsidRPr="004B6A99">
        <w:rPr>
          <w:bCs/>
        </w:rPr>
        <w:t>lär</w:t>
      </w:r>
      <w:r w:rsidR="00CC1DC5">
        <w:rPr>
          <w:bCs/>
        </w:rPr>
        <w:t>ung von</w:t>
      </w:r>
      <w:r w:rsidR="00CC1DC5" w:rsidRPr="004B6A99">
        <w:rPr>
          <w:bCs/>
        </w:rPr>
        <w:t xml:space="preserve"> </w:t>
      </w:r>
      <w:r w:rsidRPr="004B6A99">
        <w:rPr>
          <w:bCs/>
        </w:rPr>
        <w:t>Fragen</w:t>
      </w:r>
      <w:r w:rsidR="00371AEC">
        <w:rPr>
          <w:bCs/>
        </w:rPr>
        <w:t xml:space="preserve">, </w:t>
      </w:r>
      <w:r w:rsidR="00935103">
        <w:rPr>
          <w:bCs/>
        </w:rPr>
        <w:t xml:space="preserve">und </w:t>
      </w:r>
      <w:r w:rsidR="00371AEC">
        <w:rPr>
          <w:bCs/>
        </w:rPr>
        <w:t xml:space="preserve">Worte der </w:t>
      </w:r>
      <w:r w:rsidR="0091577A">
        <w:rPr>
          <w:bCs/>
        </w:rPr>
        <w:t xml:space="preserve">heiligen </w:t>
      </w:r>
      <w:r w:rsidR="00371AEC">
        <w:rPr>
          <w:bCs/>
        </w:rPr>
        <w:t>Schrift erschließen sich</w:t>
      </w:r>
      <w:r w:rsidR="00F40885">
        <w:rPr>
          <w:bCs/>
        </w:rPr>
        <w:t xml:space="preserve"> neu</w:t>
      </w:r>
      <w:r w:rsidR="00371AEC">
        <w:rPr>
          <w:bCs/>
        </w:rPr>
        <w:t>.</w:t>
      </w:r>
    </w:p>
    <w:p w:rsidR="004B6A99" w:rsidRPr="004B6A99" w:rsidRDefault="004B6A99" w:rsidP="004B6A99">
      <w:pPr>
        <w:jc w:val="both"/>
        <w:rPr>
          <w:bCs/>
        </w:rPr>
      </w:pPr>
      <w:r w:rsidRPr="004B6A99">
        <w:rPr>
          <w:bCs/>
        </w:rPr>
        <w:t xml:space="preserve">Beziehungen unter Menschen </w:t>
      </w:r>
      <w:r w:rsidR="00F40885">
        <w:rPr>
          <w:bCs/>
        </w:rPr>
        <w:t>bleiben lebendig</w:t>
      </w:r>
      <w:r w:rsidR="00371AEC">
        <w:rPr>
          <w:bCs/>
        </w:rPr>
        <w:t>,</w:t>
      </w:r>
      <w:r w:rsidRPr="004B6A99">
        <w:rPr>
          <w:bCs/>
        </w:rPr>
        <w:t xml:space="preserve"> </w:t>
      </w:r>
      <w:r w:rsidR="000A401A">
        <w:rPr>
          <w:bCs/>
        </w:rPr>
        <w:t>wenn</w:t>
      </w:r>
      <w:r w:rsidRPr="004B6A99">
        <w:rPr>
          <w:bCs/>
        </w:rPr>
        <w:t xml:space="preserve"> man im Gespräch bleibt. So wächst </w:t>
      </w:r>
      <w:r w:rsidR="00F40885">
        <w:rPr>
          <w:bCs/>
        </w:rPr>
        <w:t xml:space="preserve">auch </w:t>
      </w:r>
      <w:r w:rsidRPr="004B6A99">
        <w:rPr>
          <w:bCs/>
        </w:rPr>
        <w:t>die Beziehung zu Jesus da</w:t>
      </w:r>
      <w:r w:rsidR="00CC1DC5">
        <w:rPr>
          <w:bCs/>
        </w:rPr>
        <w:softHyphen/>
      </w:r>
      <w:r w:rsidRPr="004B6A99">
        <w:rPr>
          <w:bCs/>
        </w:rPr>
        <w:t xml:space="preserve">durch, dass wir mit </w:t>
      </w:r>
      <w:r w:rsidR="000A401A">
        <w:rPr>
          <w:bCs/>
        </w:rPr>
        <w:t>I</w:t>
      </w:r>
      <w:r w:rsidR="008E5390" w:rsidRPr="003C503A">
        <w:rPr>
          <w:bCs/>
          <w:sz w:val="18"/>
          <w:szCs w:val="18"/>
        </w:rPr>
        <w:t>HM</w:t>
      </w:r>
      <w:r w:rsidRPr="004B6A99">
        <w:rPr>
          <w:bCs/>
        </w:rPr>
        <w:t xml:space="preserve"> </w:t>
      </w:r>
      <w:r w:rsidR="00F40885">
        <w:rPr>
          <w:bCs/>
        </w:rPr>
        <w:t>im Gespräch bleiben</w:t>
      </w:r>
      <w:r w:rsidRPr="004B6A99">
        <w:rPr>
          <w:bCs/>
        </w:rPr>
        <w:t xml:space="preserve">. </w:t>
      </w:r>
    </w:p>
    <w:p w:rsidR="00192EAB" w:rsidRPr="003C503A" w:rsidRDefault="004B6A99" w:rsidP="004B6A99">
      <w:pPr>
        <w:jc w:val="both"/>
      </w:pPr>
      <w:r w:rsidRPr="004B6A99">
        <w:rPr>
          <w:bCs/>
        </w:rPr>
        <w:t>Wenn wir</w:t>
      </w:r>
      <w:r w:rsidR="00F40885">
        <w:rPr>
          <w:bCs/>
        </w:rPr>
        <w:t xml:space="preserve"> gut vorbereitet und im Stand der heiligmachenden G</w:t>
      </w:r>
      <w:r w:rsidR="0095391C">
        <w:rPr>
          <w:bCs/>
        </w:rPr>
        <w:t>n</w:t>
      </w:r>
      <w:r w:rsidR="00F40885">
        <w:rPr>
          <w:bCs/>
        </w:rPr>
        <w:t>ade</w:t>
      </w:r>
      <w:r w:rsidRPr="004B6A99">
        <w:rPr>
          <w:bCs/>
        </w:rPr>
        <w:t xml:space="preserve"> Jesus </w:t>
      </w:r>
      <w:r w:rsidR="0095391C">
        <w:rPr>
          <w:bCs/>
        </w:rPr>
        <w:t>in den Gestalten der Eucharistie</w:t>
      </w:r>
      <w:r w:rsidR="008E5390">
        <w:rPr>
          <w:bCs/>
        </w:rPr>
        <w:t xml:space="preserve"> – leiblich oder geistlich –</w:t>
      </w:r>
      <w:r w:rsidR="0095391C">
        <w:rPr>
          <w:bCs/>
        </w:rPr>
        <w:t xml:space="preserve"> empfangen</w:t>
      </w:r>
      <w:r w:rsidRPr="004B6A99">
        <w:rPr>
          <w:bCs/>
        </w:rPr>
        <w:t xml:space="preserve">, dann nimmt </w:t>
      </w:r>
      <w:r w:rsidR="00AC089E">
        <w:rPr>
          <w:bCs/>
        </w:rPr>
        <w:t>E</w:t>
      </w:r>
      <w:r w:rsidR="008E5390" w:rsidRPr="003C503A">
        <w:rPr>
          <w:bCs/>
          <w:sz w:val="18"/>
          <w:szCs w:val="18"/>
        </w:rPr>
        <w:t>R</w:t>
      </w:r>
      <w:r w:rsidRPr="004B6A99">
        <w:rPr>
          <w:bCs/>
        </w:rPr>
        <w:t xml:space="preserve"> uns hinein in die </w:t>
      </w:r>
      <w:r w:rsidRPr="004B6A99">
        <w:rPr>
          <w:bCs/>
          <w:i/>
          <w:iCs/>
        </w:rPr>
        <w:t>Wandlung</w:t>
      </w:r>
      <w:r w:rsidRPr="004B6A99">
        <w:rPr>
          <w:bCs/>
        </w:rPr>
        <w:t xml:space="preserve">. In der Eucharistiefeier werden Brot und Wein gewandelt in Leib und Blut </w:t>
      </w:r>
      <w:r w:rsidR="0023526A">
        <w:rPr>
          <w:bCs/>
        </w:rPr>
        <w:t>Jesu</w:t>
      </w:r>
      <w:r w:rsidRPr="004B6A99">
        <w:rPr>
          <w:bCs/>
        </w:rPr>
        <w:t xml:space="preserve"> –</w:t>
      </w:r>
      <w:r w:rsidR="00F40885">
        <w:rPr>
          <w:bCs/>
        </w:rPr>
        <w:t xml:space="preserve"> </w:t>
      </w:r>
      <w:r w:rsidRPr="004B6A99">
        <w:rPr>
          <w:bCs/>
        </w:rPr>
        <w:t xml:space="preserve">auch </w:t>
      </w:r>
      <w:r w:rsidRPr="004B6A99">
        <w:rPr>
          <w:bCs/>
          <w:i/>
          <w:iCs/>
        </w:rPr>
        <w:t>wir</w:t>
      </w:r>
      <w:r w:rsidRPr="004B6A99">
        <w:rPr>
          <w:bCs/>
        </w:rPr>
        <w:t xml:space="preserve"> können gewandelt werden! Der </w:t>
      </w:r>
      <w:r w:rsidR="00791A38">
        <w:rPr>
          <w:bCs/>
          <w:i/>
          <w:iCs/>
        </w:rPr>
        <w:t>heilige</w:t>
      </w:r>
      <w:r w:rsidRPr="004B6A99">
        <w:rPr>
          <w:bCs/>
          <w:i/>
          <w:iCs/>
        </w:rPr>
        <w:t xml:space="preserve"> Augustinus</w:t>
      </w:r>
      <w:r w:rsidRPr="004B6A99">
        <w:rPr>
          <w:bCs/>
        </w:rPr>
        <w:t xml:space="preserve"> </w:t>
      </w:r>
      <w:r w:rsidR="009C761D">
        <w:rPr>
          <w:bCs/>
        </w:rPr>
        <w:t>sagt:</w:t>
      </w:r>
      <w:r w:rsidRPr="004B6A99">
        <w:rPr>
          <w:bCs/>
        </w:rPr>
        <w:t xml:space="preserve"> </w:t>
      </w:r>
      <w:r w:rsidR="009C761D">
        <w:rPr>
          <w:bCs/>
        </w:rPr>
        <w:t>D</w:t>
      </w:r>
      <w:r w:rsidRPr="004B6A99">
        <w:rPr>
          <w:bCs/>
        </w:rPr>
        <w:t>as Brot der Eucharistie</w:t>
      </w:r>
      <w:r w:rsidR="009C761D">
        <w:rPr>
          <w:bCs/>
        </w:rPr>
        <w:t xml:space="preserve"> ist</w:t>
      </w:r>
      <w:r w:rsidRPr="004B6A99">
        <w:rPr>
          <w:bCs/>
        </w:rPr>
        <w:t xml:space="preserve"> </w:t>
      </w:r>
      <w:r w:rsidR="009C761D">
        <w:rPr>
          <w:bCs/>
        </w:rPr>
        <w:t>kein</w:t>
      </w:r>
      <w:r w:rsidRPr="004B6A99">
        <w:rPr>
          <w:bCs/>
        </w:rPr>
        <w:t xml:space="preserve"> gewöhnliches Brot: Während jenes von unserem Körper aufgenommen und ver</w:t>
      </w:r>
      <w:r w:rsidR="009C761D">
        <w:rPr>
          <w:bCs/>
        </w:rPr>
        <w:t>daut</w:t>
      </w:r>
      <w:r w:rsidRPr="004B6A99">
        <w:rPr>
          <w:bCs/>
        </w:rPr>
        <w:t xml:space="preserve"> wird, verwandelt das Brot der Eucharistie </w:t>
      </w:r>
      <w:r w:rsidRPr="004B6A99">
        <w:rPr>
          <w:bCs/>
          <w:i/>
          <w:iCs/>
        </w:rPr>
        <w:t>uns</w:t>
      </w:r>
      <w:r w:rsidRPr="004B6A99">
        <w:rPr>
          <w:bCs/>
        </w:rPr>
        <w:t xml:space="preserve">. </w:t>
      </w:r>
      <w:r w:rsidR="00CC1DC5">
        <w:rPr>
          <w:bCs/>
        </w:rPr>
        <w:tab/>
        <w:t xml:space="preserve">   </w:t>
      </w:r>
      <w:r w:rsidR="00AC089E">
        <w:t xml:space="preserve">       </w:t>
      </w:r>
      <w:r w:rsidR="008E5390">
        <w:tab/>
      </w:r>
      <w:r w:rsidR="00AC089E">
        <w:t xml:space="preserve"> </w:t>
      </w:r>
      <w:r w:rsidR="003C503A">
        <w:tab/>
      </w:r>
      <w:r w:rsidR="003C503A">
        <w:tab/>
      </w:r>
      <w:r w:rsidR="00AC089E">
        <w:t xml:space="preserve"> </w:t>
      </w:r>
      <w:r w:rsidR="008E5390">
        <w:tab/>
      </w:r>
      <w:r w:rsidR="008E5390">
        <w:tab/>
      </w:r>
      <w:r w:rsidR="008E5390">
        <w:tab/>
      </w:r>
      <w:r w:rsidR="008E5390">
        <w:tab/>
      </w:r>
      <w:r w:rsidR="008E5390">
        <w:tab/>
      </w:r>
      <w:r w:rsidR="008E5390">
        <w:tab/>
      </w:r>
      <w:r w:rsidR="00C54465">
        <w:t>Ame</w:t>
      </w:r>
      <w:r w:rsidR="00AC089E">
        <w:t>n.</w:t>
      </w:r>
    </w:p>
    <w:sectPr w:rsidR="00192EAB" w:rsidRPr="003C503A" w:rsidSect="00546454">
      <w:headerReference w:type="default" r:id="rId8"/>
      <w:footerReference w:type="even" r:id="rId9"/>
      <w:footerReference w:type="default" r:id="rId10"/>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7ED" w:rsidRDefault="001C37ED">
      <w:r>
        <w:separator/>
      </w:r>
    </w:p>
  </w:endnote>
  <w:endnote w:type="continuationSeparator" w:id="0">
    <w:p w:rsidR="001C37ED" w:rsidRDefault="001C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65" w:rsidRDefault="00C54465" w:rsidP="0097565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54465" w:rsidRDefault="00C544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65" w:rsidRPr="004B6A99" w:rsidRDefault="00C54465" w:rsidP="00975658">
    <w:pPr>
      <w:pStyle w:val="Fuzeile"/>
      <w:framePr w:wrap="around" w:vAnchor="text" w:hAnchor="margin" w:xAlign="center" w:y="1"/>
      <w:rPr>
        <w:rStyle w:val="Seitenzahl"/>
        <w:sz w:val="20"/>
        <w:szCs w:val="20"/>
      </w:rPr>
    </w:pPr>
    <w:r w:rsidRPr="004B6A99">
      <w:rPr>
        <w:rStyle w:val="Seitenzahl"/>
        <w:sz w:val="20"/>
        <w:szCs w:val="20"/>
      </w:rPr>
      <w:fldChar w:fldCharType="begin"/>
    </w:r>
    <w:r w:rsidRPr="004B6A99">
      <w:rPr>
        <w:rStyle w:val="Seitenzahl"/>
        <w:sz w:val="20"/>
        <w:szCs w:val="20"/>
      </w:rPr>
      <w:instrText xml:space="preserve">PAGE  </w:instrText>
    </w:r>
    <w:r w:rsidRPr="004B6A99">
      <w:rPr>
        <w:rStyle w:val="Seitenzahl"/>
        <w:sz w:val="20"/>
        <w:szCs w:val="20"/>
      </w:rPr>
      <w:fldChar w:fldCharType="separate"/>
    </w:r>
    <w:r w:rsidR="00E76FCB">
      <w:rPr>
        <w:rStyle w:val="Seitenzahl"/>
        <w:noProof/>
        <w:sz w:val="20"/>
        <w:szCs w:val="20"/>
      </w:rPr>
      <w:t>4</w:t>
    </w:r>
    <w:r w:rsidRPr="004B6A99">
      <w:rPr>
        <w:rStyle w:val="Seitenzahl"/>
        <w:sz w:val="20"/>
        <w:szCs w:val="20"/>
      </w:rPr>
      <w:fldChar w:fldCharType="end"/>
    </w:r>
  </w:p>
  <w:p w:rsidR="00C54465" w:rsidRPr="004B6A99" w:rsidRDefault="00C54465">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7ED" w:rsidRDefault="001C37ED">
      <w:r>
        <w:separator/>
      </w:r>
    </w:p>
  </w:footnote>
  <w:footnote w:type="continuationSeparator" w:id="0">
    <w:p w:rsidR="001C37ED" w:rsidRDefault="001C37ED">
      <w:r>
        <w:continuationSeparator/>
      </w:r>
    </w:p>
  </w:footnote>
  <w:footnote w:id="1">
    <w:p w:rsidR="007D45C0" w:rsidRPr="00D704FF" w:rsidRDefault="007D45C0" w:rsidP="007D45C0">
      <w:pPr>
        <w:pStyle w:val="Funotentext"/>
        <w:rPr>
          <w:sz w:val="16"/>
          <w:szCs w:val="16"/>
        </w:rPr>
      </w:pPr>
      <w:r w:rsidRPr="00D704FF">
        <w:rPr>
          <w:rStyle w:val="Funotenzeichen"/>
          <w:sz w:val="16"/>
          <w:szCs w:val="16"/>
        </w:rPr>
        <w:footnoteRef/>
      </w:r>
      <w:r w:rsidRPr="00D704FF">
        <w:rPr>
          <w:sz w:val="16"/>
          <w:szCs w:val="16"/>
        </w:rPr>
        <w:t xml:space="preserve"> „Im Heute glauben, Wort der deutschen Bischöfe an die Gemeinden</w:t>
      </w:r>
      <w:r>
        <w:rPr>
          <w:sz w:val="16"/>
          <w:szCs w:val="16"/>
        </w:rPr>
        <w:t>“ 2011</w:t>
      </w:r>
      <w:r w:rsidRPr="00D704FF">
        <w:rPr>
          <w:sz w:val="16"/>
          <w:szCs w:val="16"/>
        </w:rPr>
        <w:t>, Flyer für die Gemeinden, S</w:t>
      </w:r>
      <w:r>
        <w:rPr>
          <w:sz w:val="16"/>
          <w:szCs w:val="16"/>
        </w:rPr>
        <w:t>.</w:t>
      </w:r>
      <w:r w:rsidRPr="00D704FF">
        <w:rPr>
          <w:sz w:val="16"/>
          <w:szCs w:val="16"/>
        </w:rPr>
        <w:t xml:space="preserv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65" w:rsidRPr="004B6A99" w:rsidRDefault="00C54465">
    <w:pPr>
      <w:pStyle w:val="Kopfzeile"/>
      <w:rPr>
        <w:sz w:val="16"/>
        <w:szCs w:val="16"/>
      </w:rPr>
    </w:pPr>
    <w:r>
      <w:rPr>
        <w:sz w:val="16"/>
        <w:szCs w:val="16"/>
      </w:rPr>
      <w:t xml:space="preserve">Gründonnerstag – A – </w:t>
    </w:r>
    <w:r w:rsidR="00A2009F">
      <w:rPr>
        <w:sz w:val="16"/>
        <w:szCs w:val="16"/>
      </w:rPr>
      <w:t>2</w:t>
    </w:r>
    <w:r w:rsidR="00E02A77">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72B1C"/>
    <w:multiLevelType w:val="hybridMultilevel"/>
    <w:tmpl w:val="011CF87C"/>
    <w:lvl w:ilvl="0" w:tplc="4734F0E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99"/>
    <w:rsid w:val="00055421"/>
    <w:rsid w:val="000A401A"/>
    <w:rsid w:val="000B1DCD"/>
    <w:rsid w:val="0017636A"/>
    <w:rsid w:val="00192EAB"/>
    <w:rsid w:val="001A3D01"/>
    <w:rsid w:val="001C37ED"/>
    <w:rsid w:val="001C7515"/>
    <w:rsid w:val="001E0354"/>
    <w:rsid w:val="001E5969"/>
    <w:rsid w:val="002242E6"/>
    <w:rsid w:val="0023526A"/>
    <w:rsid w:val="00292282"/>
    <w:rsid w:val="002B47CB"/>
    <w:rsid w:val="00300744"/>
    <w:rsid w:val="00325C1A"/>
    <w:rsid w:val="00371AEC"/>
    <w:rsid w:val="00372D3B"/>
    <w:rsid w:val="00392674"/>
    <w:rsid w:val="0039531B"/>
    <w:rsid w:val="003A2F10"/>
    <w:rsid w:val="003C503A"/>
    <w:rsid w:val="00404AC4"/>
    <w:rsid w:val="00405229"/>
    <w:rsid w:val="00406CA8"/>
    <w:rsid w:val="004203C8"/>
    <w:rsid w:val="00466F83"/>
    <w:rsid w:val="00474071"/>
    <w:rsid w:val="004B3C9B"/>
    <w:rsid w:val="004B6A99"/>
    <w:rsid w:val="005101C8"/>
    <w:rsid w:val="005237E5"/>
    <w:rsid w:val="00534B20"/>
    <w:rsid w:val="00546454"/>
    <w:rsid w:val="005912F3"/>
    <w:rsid w:val="005E36CE"/>
    <w:rsid w:val="00616A66"/>
    <w:rsid w:val="006267A4"/>
    <w:rsid w:val="0064399E"/>
    <w:rsid w:val="00645F13"/>
    <w:rsid w:val="006D6751"/>
    <w:rsid w:val="00712914"/>
    <w:rsid w:val="00726894"/>
    <w:rsid w:val="007542DE"/>
    <w:rsid w:val="00791A38"/>
    <w:rsid w:val="007A4547"/>
    <w:rsid w:val="007C6252"/>
    <w:rsid w:val="007D13F8"/>
    <w:rsid w:val="007D45C0"/>
    <w:rsid w:val="00850172"/>
    <w:rsid w:val="008503B3"/>
    <w:rsid w:val="008618F2"/>
    <w:rsid w:val="00867D77"/>
    <w:rsid w:val="00875721"/>
    <w:rsid w:val="008A400B"/>
    <w:rsid w:val="008D23ED"/>
    <w:rsid w:val="008E5390"/>
    <w:rsid w:val="009151D5"/>
    <w:rsid w:val="0091577A"/>
    <w:rsid w:val="009310AC"/>
    <w:rsid w:val="00935103"/>
    <w:rsid w:val="00951C53"/>
    <w:rsid w:val="0095391C"/>
    <w:rsid w:val="00963E60"/>
    <w:rsid w:val="00975658"/>
    <w:rsid w:val="0099219D"/>
    <w:rsid w:val="009B70A6"/>
    <w:rsid w:val="009C761D"/>
    <w:rsid w:val="009D17E1"/>
    <w:rsid w:val="009E6341"/>
    <w:rsid w:val="00A2009F"/>
    <w:rsid w:val="00A27F42"/>
    <w:rsid w:val="00A80559"/>
    <w:rsid w:val="00AC089E"/>
    <w:rsid w:val="00B05E41"/>
    <w:rsid w:val="00B502AF"/>
    <w:rsid w:val="00B90539"/>
    <w:rsid w:val="00BA42DA"/>
    <w:rsid w:val="00C00E7C"/>
    <w:rsid w:val="00C15E9D"/>
    <w:rsid w:val="00C34DCE"/>
    <w:rsid w:val="00C508D1"/>
    <w:rsid w:val="00C54465"/>
    <w:rsid w:val="00CC1DC5"/>
    <w:rsid w:val="00CC738C"/>
    <w:rsid w:val="00CE71E9"/>
    <w:rsid w:val="00D00E25"/>
    <w:rsid w:val="00D116B5"/>
    <w:rsid w:val="00D528DA"/>
    <w:rsid w:val="00D704FF"/>
    <w:rsid w:val="00DB2372"/>
    <w:rsid w:val="00DC14A7"/>
    <w:rsid w:val="00DD2B6C"/>
    <w:rsid w:val="00E01785"/>
    <w:rsid w:val="00E02A77"/>
    <w:rsid w:val="00E76FCB"/>
    <w:rsid w:val="00E92318"/>
    <w:rsid w:val="00EA7AC5"/>
    <w:rsid w:val="00EC0393"/>
    <w:rsid w:val="00EE592D"/>
    <w:rsid w:val="00EF01EB"/>
    <w:rsid w:val="00F15602"/>
    <w:rsid w:val="00F40885"/>
    <w:rsid w:val="00F47988"/>
    <w:rsid w:val="00F72142"/>
    <w:rsid w:val="00F91202"/>
    <w:rsid w:val="00F9426A"/>
    <w:rsid w:val="00FE2D32"/>
    <w:rsid w:val="00FE4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B4C56"/>
  <w15:chartTrackingRefBased/>
  <w15:docId w15:val="{B852CCD7-A9B7-4B13-9136-146A11FE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3">
    <w:name w:val="heading 3"/>
    <w:basedOn w:val="Standard"/>
    <w:next w:val="Standard"/>
    <w:qFormat/>
    <w:rsid w:val="004B6A99"/>
    <w:pPr>
      <w:keepNext/>
      <w:outlineLvl w:val="2"/>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6A99"/>
    <w:pPr>
      <w:jc w:val="center"/>
    </w:pPr>
    <w:rPr>
      <w:sz w:val="36"/>
    </w:rPr>
  </w:style>
  <w:style w:type="paragraph" w:styleId="Untertitel">
    <w:name w:val="Subtitle"/>
    <w:basedOn w:val="Standard"/>
    <w:qFormat/>
    <w:rsid w:val="004B6A99"/>
    <w:pPr>
      <w:pBdr>
        <w:bottom w:val="single" w:sz="12" w:space="1" w:color="auto"/>
      </w:pBdr>
      <w:jc w:val="center"/>
    </w:pPr>
    <w:rPr>
      <w:sz w:val="32"/>
    </w:rPr>
  </w:style>
  <w:style w:type="paragraph" w:styleId="Fuzeile">
    <w:name w:val="footer"/>
    <w:basedOn w:val="Standard"/>
    <w:rsid w:val="004B6A99"/>
    <w:pPr>
      <w:tabs>
        <w:tab w:val="center" w:pos="4536"/>
        <w:tab w:val="right" w:pos="9072"/>
      </w:tabs>
    </w:pPr>
  </w:style>
  <w:style w:type="character" w:styleId="Seitenzahl">
    <w:name w:val="page number"/>
    <w:basedOn w:val="Absatz-Standardschriftart"/>
    <w:rsid w:val="004B6A99"/>
  </w:style>
  <w:style w:type="paragraph" w:styleId="Kopfzeile">
    <w:name w:val="header"/>
    <w:basedOn w:val="Standard"/>
    <w:rsid w:val="004B6A99"/>
    <w:pPr>
      <w:tabs>
        <w:tab w:val="center" w:pos="4536"/>
        <w:tab w:val="right" w:pos="9072"/>
      </w:tabs>
    </w:pPr>
  </w:style>
  <w:style w:type="paragraph" w:styleId="Funotentext">
    <w:name w:val="footnote text"/>
    <w:basedOn w:val="Standard"/>
    <w:semiHidden/>
    <w:rsid w:val="000A401A"/>
    <w:rPr>
      <w:sz w:val="20"/>
      <w:szCs w:val="20"/>
    </w:rPr>
  </w:style>
  <w:style w:type="character" w:styleId="Funotenzeichen">
    <w:name w:val="footnote reference"/>
    <w:semiHidden/>
    <w:rsid w:val="000A401A"/>
    <w:rPr>
      <w:vertAlign w:val="superscript"/>
    </w:rPr>
  </w:style>
  <w:style w:type="paragraph" w:styleId="Sprechblasentext">
    <w:name w:val="Balloon Text"/>
    <w:basedOn w:val="Standard"/>
    <w:semiHidden/>
    <w:rsid w:val="003A2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A686D-114A-40E0-8082-98AA4A25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7620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Fruchtbarere Mitfeier der Eucharistie</vt:lpstr>
    </vt:vector>
  </TitlesOfParts>
  <Company>Arbeitszimmer</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Fruchtbarere Mitfeier der Eucharistie</dc:title>
  <dc:subject/>
  <dc:creator>Armin</dc:creator>
  <cp:keywords/>
  <dc:description/>
  <cp:lastModifiedBy>Armin Kögler</cp:lastModifiedBy>
  <cp:revision>13</cp:revision>
  <cp:lastPrinted>2011-04-21T12:39:00Z</cp:lastPrinted>
  <dcterms:created xsi:type="dcterms:W3CDTF">2023-03-10T12:17:00Z</dcterms:created>
  <dcterms:modified xsi:type="dcterms:W3CDTF">2023-04-05T06:59:00Z</dcterms:modified>
</cp:coreProperties>
</file>