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C8" w:rsidRDefault="00E8016B">
      <w:pPr>
        <w:pStyle w:val="Textkrper"/>
      </w:pPr>
      <w:r>
        <w:t xml:space="preserve">Liebe Gemeinde! </w:t>
      </w:r>
      <w:r w:rsidR="008B13C8">
        <w:t>„Christsein bedeutet: Sich bekehren</w:t>
      </w:r>
      <w:r w:rsidR="00F948E0">
        <w:t>,</w:t>
      </w:r>
      <w:r w:rsidR="008B13C8">
        <w:t xml:space="preserve"> also umkehren und an Jesus als </w:t>
      </w:r>
      <w:r w:rsidR="008B13C8">
        <w:rPr>
          <w:u w:val="single"/>
        </w:rPr>
        <w:t>den</w:t>
      </w:r>
      <w:r w:rsidR="008B13C8">
        <w:t xml:space="preserve"> Christus glauben.“ </w:t>
      </w:r>
      <w:r w:rsidR="00F948E0">
        <w:t>So</w:t>
      </w:r>
      <w:r w:rsidR="008B13C8">
        <w:t xml:space="preserve"> beantwortete eine Jugendliche im Religionsunterricht die Frage: Was ist Christ</w:t>
      </w:r>
      <w:r w:rsidR="0095786F">
        <w:t>sein</w:t>
      </w:r>
      <w:r w:rsidR="008B13C8">
        <w:t>? Mit der Kurzformel</w:t>
      </w:r>
      <w:r w:rsidR="00EC34A0">
        <w:t xml:space="preserve"> hat</w:t>
      </w:r>
      <w:r w:rsidR="008B13C8">
        <w:t xml:space="preserve"> sie es auf den Punkt</w:t>
      </w:r>
      <w:r w:rsidR="00EC34A0" w:rsidRPr="00EC34A0">
        <w:t xml:space="preserve"> </w:t>
      </w:r>
      <w:r w:rsidR="00EC34A0">
        <w:t>gebracht</w:t>
      </w:r>
      <w:r w:rsidR="008B13C8">
        <w:t xml:space="preserve">. </w:t>
      </w:r>
    </w:p>
    <w:p w:rsidR="008B13C8" w:rsidRDefault="008B13C8">
      <w:pPr>
        <w:jc w:val="both"/>
      </w:pPr>
      <w:r>
        <w:t>Wie ist das be</w:t>
      </w:r>
      <w:r w:rsidR="00EC34A0">
        <w:t xml:space="preserve">i uns? Die Bekehrung – </w:t>
      </w:r>
      <w:r>
        <w:t xml:space="preserve">liegt die hinter uns? </w:t>
      </w:r>
    </w:p>
    <w:p w:rsidR="008B13C8" w:rsidRDefault="008B13C8">
      <w:pPr>
        <w:jc w:val="both"/>
      </w:pPr>
      <w:r>
        <w:t xml:space="preserve">Wir sind getauft. In </w:t>
      </w:r>
      <w:r w:rsidR="00B745CF">
        <w:t>je</w:t>
      </w:r>
      <w:r>
        <w:t xml:space="preserve">der Osternacht </w:t>
      </w:r>
      <w:r w:rsidR="00EC34A0">
        <w:t xml:space="preserve">erneuern </w:t>
      </w:r>
      <w:r>
        <w:t xml:space="preserve">wir das Taufversprechen. Wir </w:t>
      </w:r>
      <w:r w:rsidR="00EC34A0">
        <w:t>antworten</w:t>
      </w:r>
      <w:r>
        <w:t xml:space="preserve"> </w:t>
      </w:r>
      <w:r w:rsidR="009B01E0">
        <w:t>auf die Fragen des P</w:t>
      </w:r>
      <w:r w:rsidR="008F5E54">
        <w:t>riesters</w:t>
      </w:r>
      <w:r w:rsidR="009B01E0">
        <w:t xml:space="preserve"> mit dem bekannten „Ich widersage“ und</w:t>
      </w:r>
      <w:r>
        <w:t xml:space="preserve"> </w:t>
      </w:r>
      <w:r w:rsidR="009B01E0">
        <w:t>„</w:t>
      </w:r>
      <w:r>
        <w:t>Ich glaube</w:t>
      </w:r>
      <w:r w:rsidR="009B01E0">
        <w:t>“.</w:t>
      </w:r>
      <w:r>
        <w:t xml:space="preserve"> – Ist damit alles getan? </w:t>
      </w:r>
    </w:p>
    <w:p w:rsidR="008B13C8" w:rsidRDefault="008B13C8">
      <w:pPr>
        <w:jc w:val="both"/>
      </w:pPr>
      <w:r>
        <w:t>Wir müssen bedenken</w:t>
      </w:r>
      <w:r w:rsidR="00EC34A0">
        <w:t>:</w:t>
      </w:r>
      <w:r>
        <w:t xml:space="preserve"> das Taufversprechen</w:t>
      </w:r>
      <w:r w:rsidR="00EC34A0">
        <w:t xml:space="preserve"> ist</w:t>
      </w:r>
      <w:r>
        <w:t xml:space="preserve"> ein Gelöbnis</w:t>
      </w:r>
      <w:r w:rsidR="00EC34A0">
        <w:t>.</w:t>
      </w:r>
      <w:r>
        <w:t xml:space="preserve"> </w:t>
      </w:r>
      <w:r w:rsidR="00EC34A0">
        <w:t>W</w:t>
      </w:r>
      <w:r>
        <w:t>ir</w:t>
      </w:r>
      <w:r w:rsidR="00EC34A0">
        <w:t xml:space="preserve"> </w:t>
      </w:r>
      <w:r>
        <w:t xml:space="preserve">haben </w:t>
      </w:r>
      <w:r w:rsidR="00EC34A0">
        <w:t xml:space="preserve">aber </w:t>
      </w:r>
      <w:r>
        <w:t>oft Mühe, das v</w:t>
      </w:r>
      <w:r w:rsidR="00EC34A0">
        <w:t>orausgeschickte Wort einzuholen,</w:t>
      </w:r>
      <w:r>
        <w:t xml:space="preserve"> – </w:t>
      </w:r>
      <w:r w:rsidR="00EC34A0">
        <w:t xml:space="preserve">durch die Taten </w:t>
      </w:r>
      <w:r w:rsidR="008A0664">
        <w:t>d</w:t>
      </w:r>
      <w:r w:rsidR="00EC34A0">
        <w:t xml:space="preserve">es täglich gelebten Glaubens </w:t>
      </w:r>
      <w:r>
        <w:t>einzuholen</w:t>
      </w:r>
      <w:r w:rsidR="00EC34A0">
        <w:t xml:space="preserve">. </w:t>
      </w:r>
    </w:p>
    <w:p w:rsidR="00B2786B" w:rsidRDefault="008B13C8">
      <w:pPr>
        <w:jc w:val="both"/>
      </w:pPr>
      <w:r>
        <w:t xml:space="preserve">In der </w:t>
      </w:r>
      <w:r>
        <w:rPr>
          <w:i/>
          <w:iCs/>
        </w:rPr>
        <w:t>ersten Lesung</w:t>
      </w:r>
      <w:r>
        <w:t xml:space="preserve"> hörten wir </w:t>
      </w:r>
      <w:r w:rsidR="00B2786B">
        <w:t xml:space="preserve">Petri </w:t>
      </w:r>
      <w:r>
        <w:t>werbende u</w:t>
      </w:r>
      <w:r w:rsidR="00F948E0">
        <w:t>nd mahnende Wort</w:t>
      </w:r>
      <w:r w:rsidR="001506F4">
        <w:t>e</w:t>
      </w:r>
      <w:r>
        <w:t xml:space="preserve"> an das Volk. Er hat mit Johannes einen Gelähmten geheilt; nun redet er vor dem staunenden Volk und wirbt sofort für den Glauben an Jesus</w:t>
      </w:r>
      <w:r w:rsidR="009C6732">
        <w:t>,</w:t>
      </w:r>
      <w:r>
        <w:t xml:space="preserve"> </w:t>
      </w:r>
      <w:r w:rsidR="004A5C81">
        <w:t xml:space="preserve">als </w:t>
      </w:r>
      <w:r>
        <w:t>den Messias</w:t>
      </w:r>
      <w:r w:rsidR="009C641F">
        <w:t>, den Christus</w:t>
      </w:r>
      <w:r>
        <w:t xml:space="preserve">. Petrus </w:t>
      </w:r>
      <w:r w:rsidR="00F948E0">
        <w:t xml:space="preserve">nimmt </w:t>
      </w:r>
      <w:r>
        <w:t>kein Blatt vor den Mund</w:t>
      </w:r>
      <w:r w:rsidR="00F948E0">
        <w:t>;</w:t>
      </w:r>
      <w:r>
        <w:t xml:space="preserve"> </w:t>
      </w:r>
      <w:r w:rsidR="00F948E0">
        <w:t>e</w:t>
      </w:r>
      <w:r w:rsidR="00656535">
        <w:t>r</w:t>
      </w:r>
      <w:r>
        <w:t xml:space="preserve"> sagt </w:t>
      </w:r>
      <w:r w:rsidR="009C641F">
        <w:t>den</w:t>
      </w:r>
      <w:r>
        <w:t xml:space="preserve"> Zuhörern die harte Wahrheit: „</w:t>
      </w:r>
      <w:r w:rsidRPr="00AD0AA4">
        <w:rPr>
          <w:i/>
        </w:rPr>
        <w:t>Ihr aber habt den Heiligen und Gerechten verleugnet und die Freilassung eines Mörders gefordert. Den Urheber des Lebens habt ihr getötet</w:t>
      </w:r>
      <w:r>
        <w:t>.“ Dieser</w:t>
      </w:r>
      <w:r w:rsidR="009C641F">
        <w:t xml:space="preserve"> harten</w:t>
      </w:r>
      <w:r>
        <w:t xml:space="preserve"> Wahrheit schickt er </w:t>
      </w:r>
      <w:r w:rsidR="009B01E0">
        <w:t>so</w:t>
      </w:r>
      <w:r>
        <w:t>gleich die frohmachende Botschaft hinterher: „</w:t>
      </w:r>
      <w:r w:rsidR="009B01E0" w:rsidRPr="00AD0AA4">
        <w:rPr>
          <w:i/>
        </w:rPr>
        <w:t xml:space="preserve">Aber </w:t>
      </w:r>
      <w:r w:rsidRPr="00AD0AA4">
        <w:rPr>
          <w:i/>
        </w:rPr>
        <w:t xml:space="preserve">Gott hat </w:t>
      </w:r>
      <w:r w:rsidR="009C641F" w:rsidRPr="00AD0AA4">
        <w:rPr>
          <w:i/>
        </w:rPr>
        <w:t>I</w:t>
      </w:r>
      <w:r w:rsidR="009C641F" w:rsidRPr="00AD0AA4">
        <w:rPr>
          <w:i/>
          <w:sz w:val="18"/>
          <w:szCs w:val="18"/>
        </w:rPr>
        <w:t>HN</w:t>
      </w:r>
      <w:r w:rsidRPr="00AD0AA4">
        <w:rPr>
          <w:i/>
        </w:rPr>
        <w:t xml:space="preserve"> von den Toten auferweckt. Dafür sind wir Zeugen</w:t>
      </w:r>
      <w:r>
        <w:t>.“</w:t>
      </w:r>
      <w:r>
        <w:rPr>
          <w:vertAlign w:val="superscript"/>
        </w:rPr>
        <w:t xml:space="preserve"> (Apg 3, 24f)</w:t>
      </w:r>
      <w:r>
        <w:t xml:space="preserve"> Die Wahrheit sagen, deren Anerkenn</w:t>
      </w:r>
      <w:r w:rsidR="004A5C81">
        <w:t>tnis</w:t>
      </w:r>
      <w:r>
        <w:t xml:space="preserve"> </w:t>
      </w:r>
      <w:r w:rsidRPr="009C641F">
        <w:rPr>
          <w:b/>
          <w:u w:val="single"/>
        </w:rPr>
        <w:t>die</w:t>
      </w:r>
      <w:r>
        <w:t xml:space="preserve"> Voraussetzung echte</w:t>
      </w:r>
      <w:r w:rsidR="00EC0230">
        <w:t>r</w:t>
      </w:r>
      <w:r>
        <w:t xml:space="preserve"> Umkehr ist, dann</w:t>
      </w:r>
      <w:r w:rsidR="00B2786B">
        <w:t xml:space="preserve"> aber</w:t>
      </w:r>
      <w:r>
        <w:t xml:space="preserve"> die Frohe Botschaft genauso klar und deutlich </w:t>
      </w:r>
      <w:r w:rsidR="00B2786B">
        <w:t>verkünden</w:t>
      </w:r>
      <w:r>
        <w:t>, um den Weg zum Leben</w:t>
      </w:r>
      <w:r w:rsidR="008E494F">
        <w:t>,</w:t>
      </w:r>
      <w:r>
        <w:t xml:space="preserve"> </w:t>
      </w:r>
      <w:r w:rsidR="008F5E54">
        <w:t xml:space="preserve">den Weg </w:t>
      </w:r>
      <w:r>
        <w:t xml:space="preserve">zu Gott, der </w:t>
      </w:r>
      <w:r w:rsidRPr="009C641F">
        <w:rPr>
          <w:u w:val="single"/>
        </w:rPr>
        <w:t>das</w:t>
      </w:r>
      <w:r>
        <w:t xml:space="preserve"> Leben ist</w:t>
      </w:r>
      <w:r w:rsidR="008E494F">
        <w:t>,</w:t>
      </w:r>
      <w:r>
        <w:t xml:space="preserve"> zu zeigen.</w:t>
      </w:r>
      <w:r w:rsidR="008E494F">
        <w:t xml:space="preserve"> – Was das bedeutet können wir derzeit auch in der Politik beobachten: Papst Franziskus </w:t>
      </w:r>
      <w:r w:rsidR="00EC0230">
        <w:t>nennt die Kriegs</w:t>
      </w:r>
      <w:r w:rsidR="002E73F2">
        <w:softHyphen/>
      </w:r>
      <w:r w:rsidR="00EC0230">
        <w:t xml:space="preserve">verbrechen in </w:t>
      </w:r>
      <w:r w:rsidR="00B2786B">
        <w:t>der Welt</w:t>
      </w:r>
      <w:r w:rsidR="00EC0230">
        <w:t xml:space="preserve"> beim Namen.</w:t>
      </w:r>
      <w:r w:rsidR="008E494F">
        <w:t xml:space="preserve"> Die </w:t>
      </w:r>
      <w:r w:rsidR="00B2786B">
        <w:t>Mächtigen der Welt</w:t>
      </w:r>
      <w:r w:rsidR="008E494F">
        <w:t xml:space="preserve"> reagierte</w:t>
      </w:r>
      <w:r w:rsidR="00EC0230">
        <w:t>n</w:t>
      </w:r>
      <w:r w:rsidR="008E494F">
        <w:t xml:space="preserve"> mit </w:t>
      </w:r>
      <w:r w:rsidR="00EC0230">
        <w:t>den</w:t>
      </w:r>
      <w:r w:rsidR="008E494F">
        <w:t xml:space="preserve"> bekannten Muster</w:t>
      </w:r>
      <w:r w:rsidR="00EC0230">
        <w:t>n</w:t>
      </w:r>
      <w:r w:rsidR="008A0664">
        <w:t>:</w:t>
      </w:r>
      <w:r w:rsidR="008E494F">
        <w:t xml:space="preserve"> Leugnung</w:t>
      </w:r>
      <w:r w:rsidR="009C641F">
        <w:t xml:space="preserve">, Umdeutung und </w:t>
      </w:r>
      <w:r w:rsidR="008A0664">
        <w:t>Vers</w:t>
      </w:r>
      <w:r w:rsidR="009C641F">
        <w:t>chweigen</w:t>
      </w:r>
      <w:r w:rsidR="00EC34A0">
        <w:t>.</w:t>
      </w:r>
      <w:r w:rsidR="0007147D">
        <w:t xml:space="preserve"> </w:t>
      </w:r>
      <w:r w:rsidR="00B2786B">
        <w:t>Ihnen sind Rohstoffe</w:t>
      </w:r>
      <w:r w:rsidR="008A0664">
        <w:t xml:space="preserve"> und</w:t>
      </w:r>
      <w:r w:rsidR="00B2786B">
        <w:t xml:space="preserve"> Einflussbereiche wichtiger als Menschenleben</w:t>
      </w:r>
      <w:r w:rsidR="0007147D">
        <w:t>. Die Wahr</w:t>
      </w:r>
      <w:r w:rsidR="00B2786B">
        <w:softHyphen/>
      </w:r>
      <w:r w:rsidR="0007147D">
        <w:t>heit bleibt auf der Strecke.</w:t>
      </w:r>
      <w:r w:rsidR="008E494F">
        <w:t xml:space="preserve"> </w:t>
      </w:r>
    </w:p>
    <w:p w:rsidR="008B13C8" w:rsidRDefault="0007147D">
      <w:pPr>
        <w:jc w:val="both"/>
      </w:pPr>
      <w:r>
        <w:t>Vor Jahren gab e</w:t>
      </w:r>
      <w:r w:rsidR="002E73F2">
        <w:t>in</w:t>
      </w:r>
      <w:r w:rsidR="00EC0230">
        <w:t xml:space="preserve"> Satz</w:t>
      </w:r>
      <w:r w:rsidR="008E494F">
        <w:t xml:space="preserve"> </w:t>
      </w:r>
      <w:r w:rsidR="002E73F2">
        <w:t>aus dem</w:t>
      </w:r>
      <w:r w:rsidR="008E494F">
        <w:t xml:space="preserve"> Text der EU </w:t>
      </w:r>
      <w:r w:rsidR="00EC0230">
        <w:t>zum Genozid</w:t>
      </w:r>
      <w:r w:rsidR="002E73F2">
        <w:t xml:space="preserve"> der Armenier</w:t>
      </w:r>
      <w:r w:rsidR="008E494F">
        <w:t xml:space="preserve"> </w:t>
      </w:r>
      <w:r>
        <w:t>die Richtung vor</w:t>
      </w:r>
      <w:r w:rsidR="008E494F">
        <w:t xml:space="preserve">: </w:t>
      </w:r>
      <w:r w:rsidR="008E494F" w:rsidRPr="00C3092B">
        <w:rPr>
          <w:u w:val="single"/>
        </w:rPr>
        <w:t>Aussöhnung kann es nur in der Wahrheit geben</w:t>
      </w:r>
      <w:r w:rsidR="008E494F">
        <w:t>.</w:t>
      </w:r>
      <w:r>
        <w:t xml:space="preserve"> Ohne Wahr</w:t>
      </w:r>
      <w:r>
        <w:softHyphen/>
        <w:t>heit wird es nirgends eine Lösung geben.</w:t>
      </w:r>
    </w:p>
    <w:p w:rsidR="002E73F2" w:rsidRPr="002E73F2" w:rsidRDefault="002E73F2">
      <w:pPr>
        <w:jc w:val="both"/>
        <w:rPr>
          <w:sz w:val="4"/>
          <w:szCs w:val="4"/>
        </w:rPr>
      </w:pPr>
    </w:p>
    <w:p w:rsidR="00EC34A0" w:rsidRDefault="008B13C8">
      <w:pPr>
        <w:jc w:val="both"/>
      </w:pPr>
      <w:r>
        <w:t xml:space="preserve">Menschen </w:t>
      </w:r>
      <w:r w:rsidR="008E494F">
        <w:t>aller Zeiten sehn</w:t>
      </w:r>
      <w:r>
        <w:t>en sich</w:t>
      </w:r>
      <w:r w:rsidR="009B01E0">
        <w:t xml:space="preserve"> </w:t>
      </w:r>
      <w:r>
        <w:t xml:space="preserve">nach Glück. Die </w:t>
      </w:r>
      <w:r w:rsidR="00F948E0">
        <w:t>griechischen</w:t>
      </w:r>
      <w:r w:rsidR="008E494F">
        <w:t>,</w:t>
      </w:r>
      <w:r w:rsidR="00F948E0">
        <w:t xml:space="preserve"> römischen</w:t>
      </w:r>
      <w:r w:rsidR="008E494F">
        <w:t xml:space="preserve"> und anderen</w:t>
      </w:r>
      <w:r w:rsidR="00F948E0">
        <w:t xml:space="preserve"> Götterk</w:t>
      </w:r>
      <w:r>
        <w:t>ulte k</w:t>
      </w:r>
      <w:r w:rsidR="00777C1D">
        <w:t>ö</w:t>
      </w:r>
      <w:r w:rsidR="008E494F">
        <w:t>nn</w:t>
      </w:r>
      <w:r>
        <w:t>e</w:t>
      </w:r>
      <w:r w:rsidR="00F948E0">
        <w:t>n</w:t>
      </w:r>
      <w:r>
        <w:t xml:space="preserve"> keine</w:t>
      </w:r>
      <w:r w:rsidR="008E494F">
        <w:t xml:space="preserve"> </w:t>
      </w:r>
      <w:r>
        <w:t xml:space="preserve">Antwort geben. </w:t>
      </w:r>
      <w:r w:rsidR="00751EDC">
        <w:t>Viel</w:t>
      </w:r>
      <w:r w:rsidR="00EC34A0">
        <w:softHyphen/>
      </w:r>
      <w:r w:rsidR="00751EDC">
        <w:t xml:space="preserve">mehr werden </w:t>
      </w:r>
      <w:r w:rsidR="00EC0230">
        <w:t>ihre</w:t>
      </w:r>
      <w:r w:rsidR="004A5C81">
        <w:t xml:space="preserve"> Anhänger </w:t>
      </w:r>
      <w:r>
        <w:t xml:space="preserve">auf sich selbst zurückgeworfen. </w:t>
      </w:r>
      <w:r w:rsidR="00751EDC">
        <w:t xml:space="preserve">Die </w:t>
      </w:r>
      <w:r>
        <w:t>„</w:t>
      </w:r>
      <w:r w:rsidR="00EC0230">
        <w:t>Erl</w:t>
      </w:r>
      <w:r>
        <w:t>ösungsangebot</w:t>
      </w:r>
      <w:r w:rsidR="00F948E0">
        <w:t>e</w:t>
      </w:r>
      <w:r w:rsidR="00751EDC">
        <w:t>“</w:t>
      </w:r>
      <w:r>
        <w:t xml:space="preserve"> beschränkte</w:t>
      </w:r>
      <w:r w:rsidR="00F948E0">
        <w:t>n</w:t>
      </w:r>
      <w:r>
        <w:t xml:space="preserve"> sich auf innerweltliches Glück und beantwortete</w:t>
      </w:r>
      <w:r w:rsidR="00751EDC">
        <w:t>n</w:t>
      </w:r>
      <w:r>
        <w:t xml:space="preserve"> </w:t>
      </w:r>
      <w:r w:rsidRPr="00EC34A0">
        <w:t>die</w:t>
      </w:r>
      <w:r>
        <w:t xml:space="preserve"> Frage nach dem Sinn von Tod und Leid nicht.</w:t>
      </w:r>
      <w:r w:rsidR="009B01E0">
        <w:t xml:space="preserve"> – Das </w:t>
      </w:r>
      <w:r w:rsidR="00751EDC">
        <w:t>gilt auch</w:t>
      </w:r>
      <w:r w:rsidR="009B01E0">
        <w:t xml:space="preserve"> </w:t>
      </w:r>
      <w:r w:rsidR="00751EDC">
        <w:t>für</w:t>
      </w:r>
      <w:r w:rsidR="008A0664">
        <w:t xml:space="preserve"> die</w:t>
      </w:r>
      <w:r w:rsidR="009B01E0">
        <w:t xml:space="preserve"> heutige</w:t>
      </w:r>
      <w:r w:rsidR="008A0664">
        <w:t>n</w:t>
      </w:r>
      <w:r w:rsidR="009B01E0">
        <w:t xml:space="preserve"> „</w:t>
      </w:r>
      <w:r w:rsidR="00751EDC">
        <w:t>K</w:t>
      </w:r>
      <w:r w:rsidR="009B01E0">
        <w:t xml:space="preserve">ulte“ </w:t>
      </w:r>
      <w:r w:rsidR="008F5E54">
        <w:t>aus der keltisch</w:t>
      </w:r>
      <w:r w:rsidR="008A0664">
        <w:t>-</w:t>
      </w:r>
      <w:r w:rsidR="008F5E54">
        <w:t xml:space="preserve">germanischen Welt, </w:t>
      </w:r>
      <w:r w:rsidR="00751EDC">
        <w:t xml:space="preserve">für </w:t>
      </w:r>
      <w:r w:rsidR="008F5E54">
        <w:t>selbst zusammen</w:t>
      </w:r>
      <w:r w:rsidR="008A0664">
        <w:softHyphen/>
      </w:r>
      <w:r w:rsidR="008F5E54">
        <w:t xml:space="preserve">gestellte </w:t>
      </w:r>
      <w:r w:rsidR="004A5C81">
        <w:t>„</w:t>
      </w:r>
      <w:r w:rsidR="008F5E54">
        <w:t>Religionen</w:t>
      </w:r>
      <w:r w:rsidR="004A5C81">
        <w:t>“</w:t>
      </w:r>
      <w:r w:rsidR="008F5E54">
        <w:t xml:space="preserve"> </w:t>
      </w:r>
      <w:r w:rsidR="00751EDC">
        <w:t>des</w:t>
      </w:r>
      <w:r w:rsidR="00EC34A0">
        <w:t xml:space="preserve"> New Age und Co.</w:t>
      </w:r>
    </w:p>
    <w:p w:rsidR="008B13C8" w:rsidRDefault="00A95661">
      <w:pPr>
        <w:jc w:val="both"/>
      </w:pPr>
      <w:r>
        <w:lastRenderedPageBreak/>
        <w:t>Zur Zeit Jesu</w:t>
      </w:r>
      <w:r w:rsidR="009B01E0">
        <w:t xml:space="preserve"> </w:t>
      </w:r>
      <w:r w:rsidR="004A5C81">
        <w:t>such</w:t>
      </w:r>
      <w:r w:rsidR="004A5C81">
        <w:softHyphen/>
        <w:t xml:space="preserve">ten </w:t>
      </w:r>
      <w:r w:rsidR="008B13C8">
        <w:t>geistig wache und aufmerksame Menschen</w:t>
      </w:r>
      <w:r w:rsidR="009B01E0">
        <w:t xml:space="preserve"> </w:t>
      </w:r>
      <w:r w:rsidR="008B13C8">
        <w:t>i</w:t>
      </w:r>
      <w:r w:rsidR="0007147D">
        <w:t>m Glauben des</w:t>
      </w:r>
      <w:r w:rsidR="008B13C8">
        <w:t xml:space="preserve"> </w:t>
      </w:r>
      <w:r w:rsidR="008A5789">
        <w:t xml:space="preserve">jüdischen </w:t>
      </w:r>
      <w:r w:rsidR="0007147D">
        <w:t>Volkes</w:t>
      </w:r>
      <w:r w:rsidR="008B13C8">
        <w:t xml:space="preserve"> nach Antworten</w:t>
      </w:r>
      <w:r w:rsidR="00EC0230">
        <w:t>;</w:t>
      </w:r>
      <w:r w:rsidR="008B13C8">
        <w:t xml:space="preserve"> viele schlossen sich als „Gottesfürchtige“ an. Mitglieder der jüdischen Glaubens</w:t>
      </w:r>
      <w:r>
        <w:softHyphen/>
      </w:r>
      <w:r w:rsidR="008B13C8">
        <w:t>ge</w:t>
      </w:r>
      <w:r>
        <w:softHyphen/>
      </w:r>
      <w:r w:rsidR="008B13C8">
        <w:t>meinschaft im vollen Sinn des Wortes konnten sie</w:t>
      </w:r>
      <w:r w:rsidR="00754B8F">
        <w:t xml:space="preserve"> </w:t>
      </w:r>
      <w:r w:rsidR="008B13C8">
        <w:t>nicht werden. Im entstehenden Christentum waren sie Vollmitglieder, wenn sie, genau wie alle anderen, an Jesus als den von Gott gesandten und durch die Auferstehung be</w:t>
      </w:r>
      <w:r w:rsidR="00754B8F">
        <w:t>stät</w:t>
      </w:r>
      <w:r w:rsidR="008B13C8">
        <w:t>igten Messias glaub</w:t>
      </w:r>
      <w:r w:rsidR="009B01E0">
        <w:t xml:space="preserve">ten. </w:t>
      </w:r>
    </w:p>
    <w:p w:rsidR="008B13C8" w:rsidRDefault="00656535" w:rsidP="00EC0230">
      <w:pPr>
        <w:jc w:val="both"/>
      </w:pPr>
      <w:r>
        <w:t>D</w:t>
      </w:r>
      <w:r w:rsidR="008B13C8">
        <w:t>urch die denkerischen Umbrüche de</w:t>
      </w:r>
      <w:r w:rsidR="00754B8F">
        <w:t>r</w:t>
      </w:r>
      <w:r w:rsidR="008B13C8">
        <w:t xml:space="preserve"> `68iger, die jede Ordnung und hierar</w:t>
      </w:r>
      <w:r w:rsidR="008A0664">
        <w:softHyphen/>
      </w:r>
      <w:r w:rsidR="008B13C8">
        <w:t>chische Leitung als „Einengung und Beraubung der Freiheit“ ver</w:t>
      </w:r>
      <w:r w:rsidR="008B13C8">
        <w:softHyphen/>
        <w:t>däch</w:t>
      </w:r>
      <w:r w:rsidR="00754B8F">
        <w:softHyphen/>
      </w:r>
      <w:r w:rsidR="008B13C8">
        <w:t>tig</w:t>
      </w:r>
      <w:r w:rsidR="00754B8F">
        <w:softHyphen/>
      </w:r>
      <w:r w:rsidR="008B13C8">
        <w:t xml:space="preserve">ten, wurden </w:t>
      </w:r>
      <w:r w:rsidR="009B01E0">
        <w:t>ni</w:t>
      </w:r>
      <w:r w:rsidR="008B13C8">
        <w:t>ch</w:t>
      </w:r>
      <w:r w:rsidR="009B01E0">
        <w:t xml:space="preserve">t </w:t>
      </w:r>
      <w:r w:rsidR="00751EDC">
        <w:t xml:space="preserve">nur </w:t>
      </w:r>
      <w:r w:rsidR="009B30C0">
        <w:t>die staatlichen Strukturen, sondern auch</w:t>
      </w:r>
      <w:r w:rsidR="008B13C8">
        <w:t xml:space="preserve"> Glaube und Kirche abgelehnt. „Ein Gott, dessen Gebote man beachten soll, raubt die Freiheit, verhindert meine Selbstverwirklichung.“ So wurde argumentiert.</w:t>
      </w:r>
      <w:r w:rsidR="0042173E">
        <w:t xml:space="preserve"> </w:t>
      </w:r>
      <w:r w:rsidR="008B13C8">
        <w:t>– Und die Folgen?</w:t>
      </w:r>
      <w:r w:rsidR="00EC0230">
        <w:t xml:space="preserve"> – </w:t>
      </w:r>
      <w:r w:rsidR="00AD0AA4">
        <w:t>Die</w:t>
      </w:r>
      <w:r w:rsidR="008B13C8">
        <w:t xml:space="preserve"> zentralen Frage nach dem Umgang mit Leid und Tod w</w:t>
      </w:r>
      <w:r w:rsidR="00AD0AA4">
        <w:t>e</w:t>
      </w:r>
      <w:r w:rsidR="008B13C8">
        <w:t>r</w:t>
      </w:r>
      <w:r w:rsidR="002E7FF8">
        <w:t>d</w:t>
      </w:r>
      <w:r w:rsidR="008B13C8">
        <w:t xml:space="preserve">en rein </w:t>
      </w:r>
      <w:r w:rsidR="002E7FF8">
        <w:t>diesseitig</w:t>
      </w:r>
      <w:r w:rsidR="004A5C81">
        <w:t xml:space="preserve"> be</w:t>
      </w:r>
      <w:r w:rsidR="00B2786B">
        <w:softHyphen/>
      </w:r>
      <w:r w:rsidR="004A5C81">
        <w:t>antwortet</w:t>
      </w:r>
      <w:r w:rsidR="002E7FF8">
        <w:t>. Weil das zu kurz greift, k</w:t>
      </w:r>
      <w:r w:rsidR="00AD0AA4">
        <w:t>om</w:t>
      </w:r>
      <w:r w:rsidR="002E7FF8">
        <w:t>men</w:t>
      </w:r>
      <w:r w:rsidR="008B13C8">
        <w:t xml:space="preserve"> d</w:t>
      </w:r>
      <w:r w:rsidR="002E7FF8">
        <w:t>i</w:t>
      </w:r>
      <w:r w:rsidR="008B13C8">
        <w:t>e Forderungen nach Abtreibung und Euthanasie als „Lösung“</w:t>
      </w:r>
      <w:r w:rsidR="00B76AC7">
        <w:t>,</w:t>
      </w:r>
      <w:r w:rsidR="008F5E54">
        <w:t xml:space="preserve"> –</w:t>
      </w:r>
      <w:r w:rsidR="00B76AC7">
        <w:t xml:space="preserve"> als „Schein-Lösung“</w:t>
      </w:r>
      <w:r w:rsidR="008F5E54">
        <w:t>!</w:t>
      </w:r>
      <w:r w:rsidR="002E7FF8">
        <w:t xml:space="preserve"> hinter der uns</w:t>
      </w:r>
      <w:r w:rsidR="008A0664">
        <w:t xml:space="preserve"> auch</w:t>
      </w:r>
      <w:r w:rsidR="002E7FF8">
        <w:t xml:space="preserve"> der Ungeist des Nationalsozialismus angrinst.</w:t>
      </w:r>
    </w:p>
    <w:p w:rsidR="008B13C8" w:rsidRDefault="008B13C8">
      <w:pPr>
        <w:jc w:val="both"/>
      </w:pPr>
      <w:r>
        <w:t>Die Menschen suchen das „optimale und leidfreie Glück für 90 Jahre“.</w:t>
      </w:r>
      <w:r>
        <w:rPr>
          <w:vertAlign w:val="superscript"/>
        </w:rPr>
        <w:t xml:space="preserve"> (Zu</w:t>
      </w:r>
      <w:r>
        <w:rPr>
          <w:rStyle w:val="Funotenzeichen"/>
        </w:rPr>
        <w:footnoteReference w:customMarkFollows="1" w:id="1"/>
        <w:t>*</w:t>
      </w:r>
      <w:r>
        <w:rPr>
          <w:vertAlign w:val="superscript"/>
        </w:rPr>
        <w:t>)</w:t>
      </w:r>
      <w:r>
        <w:t xml:space="preserve"> Deshalb wird in den Krankenhäusern der Sterbende</w:t>
      </w:r>
      <w:r w:rsidR="000077A5">
        <w:t xml:space="preserve"> oft</w:t>
      </w:r>
      <w:r>
        <w:t xml:space="preserve"> in </w:t>
      </w:r>
      <w:r w:rsidR="00EC0230">
        <w:t>eine</w:t>
      </w:r>
      <w:r>
        <w:t xml:space="preserve"> </w:t>
      </w:r>
      <w:r w:rsidR="00EC0230">
        <w:t>K</w:t>
      </w:r>
      <w:r>
        <w:t>ammer abgeschoben, „da sein Anblick den anderen Pa</w:t>
      </w:r>
      <w:r>
        <w:softHyphen/>
        <w:t>ti</w:t>
      </w:r>
      <w:r>
        <w:softHyphen/>
        <w:t>en</w:t>
      </w:r>
      <w:r>
        <w:softHyphen/>
        <w:t xml:space="preserve">ten und Mitarbeitern nicht zugemutet werden kann“. Man „will das ganze Leben – jetzt und sofort“. Doch „wer nur </w:t>
      </w:r>
      <w:r w:rsidR="004A5C81">
        <w:t>‚</w:t>
      </w:r>
      <w:r>
        <w:t>jetzt</w:t>
      </w:r>
      <w:r w:rsidR="00B2786B">
        <w:t>‘</w:t>
      </w:r>
      <w:r>
        <w:t xml:space="preserve"> und </w:t>
      </w:r>
      <w:r w:rsidR="004A5C81">
        <w:t>‚</w:t>
      </w:r>
      <w:r>
        <w:t>heute</w:t>
      </w:r>
      <w:r w:rsidR="00B2786B">
        <w:t>‘</w:t>
      </w:r>
      <w:r>
        <w:t xml:space="preserve"> lebt, braucht </w:t>
      </w:r>
      <w:r w:rsidR="00A95661">
        <w:t>eine</w:t>
      </w:r>
      <w:r>
        <w:t xml:space="preserve"> Rein</w:t>
      </w:r>
      <w:r w:rsidR="009C6732">
        <w:t>k</w:t>
      </w:r>
      <w:r>
        <w:t xml:space="preserve">arnation als </w:t>
      </w:r>
      <w:r w:rsidR="004A5C81">
        <w:t>‚</w:t>
      </w:r>
      <w:r>
        <w:t>Zukunft</w:t>
      </w:r>
      <w:r w:rsidR="00B2786B">
        <w:t>‘</w:t>
      </w:r>
      <w:r>
        <w:t xml:space="preserve"> ohne Gott.“</w:t>
      </w:r>
      <w:r w:rsidR="009C6732">
        <w:rPr>
          <w:vertAlign w:val="superscript"/>
        </w:rPr>
        <w:t xml:space="preserve"> </w:t>
      </w:r>
      <w:r>
        <w:rPr>
          <w:vertAlign w:val="superscript"/>
        </w:rPr>
        <w:t xml:space="preserve">(Zu) </w:t>
      </w:r>
      <w:r>
        <w:t>Von hier</w:t>
      </w:r>
      <w:r w:rsidR="00754B8F">
        <w:t xml:space="preserve"> her</w:t>
      </w:r>
      <w:r>
        <w:t xml:space="preserve"> kommt das Interesse </w:t>
      </w:r>
      <w:r w:rsidR="00A95661">
        <w:t xml:space="preserve">vieler Zeitgenossen </w:t>
      </w:r>
      <w:r>
        <w:t xml:space="preserve">für den Buddhismus. Andere </w:t>
      </w:r>
      <w:r w:rsidR="00A95661">
        <w:t>treibt es</w:t>
      </w:r>
      <w:r>
        <w:t xml:space="preserve"> in</w:t>
      </w:r>
      <w:r w:rsidR="00A95661">
        <w:t xml:space="preserve"> die</w:t>
      </w:r>
      <w:r>
        <w:t xml:space="preserve"> Depres</w:t>
      </w:r>
      <w:r w:rsidR="00A95661">
        <w:softHyphen/>
      </w:r>
      <w:r>
        <w:t>sion</w:t>
      </w:r>
      <w:r w:rsidR="003B3F94">
        <w:t>,</w:t>
      </w:r>
      <w:r>
        <w:t xml:space="preserve"> </w:t>
      </w:r>
      <w:r w:rsidR="003B3F94">
        <w:t>in</w:t>
      </w:r>
      <w:r>
        <w:t xml:space="preserve"> Lebens(aus)flüchte, Alkohol, Drogen, psychosomatischen Krankheiten</w:t>
      </w:r>
      <w:r w:rsidR="00AD0AA4">
        <w:t>.</w:t>
      </w:r>
      <w:r>
        <w:t xml:space="preserve"> </w:t>
      </w:r>
      <w:r w:rsidR="00AD0AA4">
        <w:t>Es wird ein „Leben“</w:t>
      </w:r>
      <w:r>
        <w:t xml:space="preserve"> in selektive Sonderwelten</w:t>
      </w:r>
      <w:r w:rsidR="006059EB">
        <w:t>, die nur der kleinen Gruppe der eigeweihten ‚Erleuchteten‘ zugängig ist</w:t>
      </w:r>
      <w:r w:rsidR="00AD0AA4">
        <w:t>, angeboten</w:t>
      </w:r>
      <w:r>
        <w:t>.</w:t>
      </w:r>
    </w:p>
    <w:p w:rsidR="008B13C8" w:rsidRDefault="008B13C8">
      <w:pPr>
        <w:jc w:val="both"/>
      </w:pPr>
      <w:r>
        <w:t xml:space="preserve">In solchen Denkstrukturen wird Leben schnell und überfordernd, angstbesetzt und entsolidarisierend – auch wenn ständig Solidarität </w:t>
      </w:r>
      <w:r w:rsidR="00A95661">
        <w:t>ein</w:t>
      </w:r>
      <w:r>
        <w:t xml:space="preserve">gefordert wird. Um dem zu entfliehen, suchen „die einen </w:t>
      </w:r>
      <w:r>
        <w:rPr>
          <w:u w:val="single"/>
        </w:rPr>
        <w:t>das</w:t>
      </w:r>
      <w:r>
        <w:t xml:space="preserve"> Weite, andere suchen </w:t>
      </w:r>
      <w:r>
        <w:rPr>
          <w:u w:val="single"/>
        </w:rPr>
        <w:t>die</w:t>
      </w:r>
      <w:r>
        <w:t xml:space="preserve"> Weite“.</w:t>
      </w:r>
      <w:r>
        <w:rPr>
          <w:vertAlign w:val="superscript"/>
        </w:rPr>
        <w:t>(Ps 18,20)</w:t>
      </w:r>
      <w:r>
        <w:t xml:space="preserve"> Wohl dem, der </w:t>
      </w:r>
      <w:r>
        <w:rPr>
          <w:u w:val="single"/>
        </w:rPr>
        <w:t>die</w:t>
      </w:r>
      <w:r>
        <w:t xml:space="preserve"> Weite sucht,</w:t>
      </w:r>
      <w:r w:rsidR="00B76AC7">
        <w:t xml:space="preserve"> die er nur in Gott finden kann,</w:t>
      </w:r>
      <w:r>
        <w:t xml:space="preserve"> denn „ein Mensch erkrankt, wenn er von Gott abgeschnitten wird; </w:t>
      </w:r>
      <w:r w:rsidRPr="00C3092B">
        <w:rPr>
          <w:u w:val="single"/>
        </w:rPr>
        <w:t>Heilung findet er nur in Gott</w:t>
      </w:r>
      <w:r>
        <w:t>.“</w:t>
      </w:r>
      <w:r w:rsidR="009C6732">
        <w:t xml:space="preserve"> </w:t>
      </w:r>
      <w:r>
        <w:rPr>
          <w:vertAlign w:val="superscript"/>
        </w:rPr>
        <w:t>(Zu)</w:t>
      </w:r>
      <w:r>
        <w:t xml:space="preserve"> </w:t>
      </w:r>
    </w:p>
    <w:p w:rsidR="000077A5" w:rsidRDefault="006059EB">
      <w:pPr>
        <w:jc w:val="both"/>
      </w:pPr>
      <w:r>
        <w:t>Da</w:t>
      </w:r>
      <w:r w:rsidR="008B13C8">
        <w:t>von spr</w:t>
      </w:r>
      <w:r>
        <w:t>a</w:t>
      </w:r>
      <w:r w:rsidR="008B13C8">
        <w:t xml:space="preserve">ch die </w:t>
      </w:r>
      <w:r w:rsidR="008B13C8">
        <w:rPr>
          <w:i/>
          <w:iCs/>
        </w:rPr>
        <w:t>zweite Lesung</w:t>
      </w:r>
      <w:r w:rsidR="008B13C8">
        <w:t>. „</w:t>
      </w:r>
      <w:r w:rsidR="008B13C8" w:rsidRPr="00AD0AA4">
        <w:rPr>
          <w:i/>
        </w:rPr>
        <w:t>Wer sich aber an</w:t>
      </w:r>
      <w:r w:rsidR="008B13C8">
        <w:t xml:space="preserve"> (Gottes) </w:t>
      </w:r>
      <w:r w:rsidR="008B13C8" w:rsidRPr="00AD0AA4">
        <w:rPr>
          <w:i/>
        </w:rPr>
        <w:t>Wort hält, in dem ist die Gottesliebe wahrhaft vollende</w:t>
      </w:r>
      <w:r w:rsidR="008B13C8">
        <w:t>t.“</w:t>
      </w:r>
      <w:r w:rsidR="008B13C8">
        <w:rPr>
          <w:vertAlign w:val="superscript"/>
        </w:rPr>
        <w:t xml:space="preserve"> (1 Joh 2,5a)</w:t>
      </w:r>
      <w:r w:rsidR="008B13C8">
        <w:t xml:space="preserve"> Sich an Gottes Wort halten aber bedeutet: Leben nach den Geboten Gottes!</w:t>
      </w:r>
      <w:r w:rsidR="009B30C0">
        <w:t xml:space="preserve"> – </w:t>
      </w:r>
      <w:r w:rsidR="008B13C8">
        <w:t xml:space="preserve">Das </w:t>
      </w:r>
      <w:r w:rsidR="008B13C8">
        <w:rPr>
          <w:i/>
          <w:iCs/>
        </w:rPr>
        <w:t>Evangelium</w:t>
      </w:r>
      <w:r w:rsidR="008B13C8">
        <w:t xml:space="preserve"> </w:t>
      </w:r>
      <w:r w:rsidR="008B13C8">
        <w:lastRenderedPageBreak/>
        <w:t xml:space="preserve">zeigt die Kraftquelle, aus der wir leben </w:t>
      </w:r>
      <w:r w:rsidR="008B13C8">
        <w:rPr>
          <w:u w:val="single"/>
        </w:rPr>
        <w:t>müssen</w:t>
      </w:r>
      <w:r w:rsidR="008B13C8">
        <w:t>, wenn wir das Wort Gottes halten wollen</w:t>
      </w:r>
      <w:r w:rsidR="000077A5">
        <w:t>.</w:t>
      </w:r>
      <w:r w:rsidR="008B13C8">
        <w:t xml:space="preserve"> </w:t>
      </w:r>
      <w:r w:rsidR="000077A5">
        <w:t>Die Kraft</w:t>
      </w:r>
      <w:r w:rsidR="008B13C8">
        <w:t xml:space="preserve"> </w:t>
      </w:r>
      <w:r w:rsidR="000077A5">
        <w:t>dazu</w:t>
      </w:r>
      <w:r w:rsidR="008B13C8">
        <w:t xml:space="preserve"> müssen wir von Gott</w:t>
      </w:r>
      <w:r w:rsidR="008A5789">
        <w:t xml:space="preserve"> erbitten</w:t>
      </w:r>
      <w:r w:rsidR="000077A5">
        <w:t>.</w:t>
      </w:r>
    </w:p>
    <w:p w:rsidR="0042173E" w:rsidRDefault="008B13C8">
      <w:pPr>
        <w:jc w:val="both"/>
      </w:pPr>
      <w:r>
        <w:t xml:space="preserve">Die </w:t>
      </w:r>
      <w:smartTag w:uri="urn:schemas-microsoft-com:office:smarttags" w:element="PersonName">
        <w:r w:rsidR="00B76AC7">
          <w:t>Emmaus</w:t>
        </w:r>
      </w:smartTag>
      <w:r w:rsidR="00B76AC7">
        <w:t>j</w:t>
      </w:r>
      <w:r>
        <w:t>ünger</w:t>
      </w:r>
      <w:r w:rsidR="00B76AC7">
        <w:t xml:space="preserve"> </w:t>
      </w:r>
      <w:r w:rsidRPr="006208A5">
        <w:rPr>
          <w:u w:val="single"/>
        </w:rPr>
        <w:t>er</w:t>
      </w:r>
      <w:r>
        <w:t xml:space="preserve">kennen Jesus </w:t>
      </w:r>
      <w:r w:rsidR="00B76AC7">
        <w:t>beim B</w:t>
      </w:r>
      <w:r w:rsidR="006059EB">
        <w:t>rotb</w:t>
      </w:r>
      <w:r w:rsidR="00B76AC7">
        <w:t>rechen.</w:t>
      </w:r>
      <w:r w:rsidR="00B76AC7">
        <w:rPr>
          <w:vertAlign w:val="superscript"/>
        </w:rPr>
        <w:t xml:space="preserve"> (</w:t>
      </w:r>
      <w:r>
        <w:rPr>
          <w:vertAlign w:val="superscript"/>
        </w:rPr>
        <w:t>Lk 24,30f)</w:t>
      </w:r>
      <w:r>
        <w:t xml:space="preserve"> Thomas </w:t>
      </w:r>
      <w:r w:rsidRPr="006208A5">
        <w:rPr>
          <w:u w:val="single"/>
        </w:rPr>
        <w:t>be</w:t>
      </w:r>
      <w:r>
        <w:t xml:space="preserve">kennt </w:t>
      </w:r>
      <w:r w:rsidR="009B30C0">
        <w:t>Ihn</w:t>
      </w:r>
      <w:r>
        <w:t xml:space="preserve"> als „</w:t>
      </w:r>
      <w:r w:rsidRPr="00AD0AA4">
        <w:rPr>
          <w:i/>
        </w:rPr>
        <w:t>mein H</w:t>
      </w:r>
      <w:r w:rsidR="006059EB" w:rsidRPr="00AD0AA4">
        <w:rPr>
          <w:i/>
          <w:sz w:val="18"/>
          <w:szCs w:val="18"/>
        </w:rPr>
        <w:t>ERR</w:t>
      </w:r>
      <w:r w:rsidRPr="00AD0AA4">
        <w:rPr>
          <w:i/>
        </w:rPr>
        <w:t xml:space="preserve"> und mein Gott</w:t>
      </w:r>
      <w:r>
        <w:t>“</w:t>
      </w:r>
      <w:r w:rsidR="00B76AC7">
        <w:t>.</w:t>
      </w:r>
      <w:r w:rsidR="00B76AC7">
        <w:rPr>
          <w:vertAlign w:val="superscript"/>
        </w:rPr>
        <w:t xml:space="preserve"> (</w:t>
      </w:r>
      <w:r>
        <w:rPr>
          <w:vertAlign w:val="superscript"/>
        </w:rPr>
        <w:t>Joh 20,28)</w:t>
      </w:r>
      <w:r>
        <w:t xml:space="preserve"> Und das Lukasevangelium endet mit der Beauftragung an die Jünger: „</w:t>
      </w:r>
      <w:r w:rsidRPr="00AD0AA4">
        <w:rPr>
          <w:i/>
        </w:rPr>
        <w:t>Ihr seid Zeugen dafür</w:t>
      </w:r>
      <w:r>
        <w:t>.“</w:t>
      </w:r>
      <w:r>
        <w:rPr>
          <w:vertAlign w:val="superscript"/>
        </w:rPr>
        <w:t xml:space="preserve"> (Lk 24,48)</w:t>
      </w:r>
      <w:r>
        <w:t xml:space="preserve"> Was ergibt sich nun aus dem Gesagten</w:t>
      </w:r>
      <w:r w:rsidR="0042173E">
        <w:t>?</w:t>
      </w:r>
      <w:r>
        <w:t xml:space="preserve"> </w:t>
      </w:r>
    </w:p>
    <w:p w:rsidR="008B13C8" w:rsidRDefault="00656535">
      <w:pPr>
        <w:jc w:val="both"/>
      </w:pPr>
      <w:r>
        <w:t>W</w:t>
      </w:r>
      <w:r w:rsidR="008B13C8">
        <w:t xml:space="preserve">enn wir aus </w:t>
      </w:r>
      <w:r w:rsidR="0076714D">
        <w:t>der Eucharistie</w:t>
      </w:r>
      <w:r w:rsidR="008B13C8">
        <w:t xml:space="preserve"> </w:t>
      </w:r>
      <w:r w:rsidR="0076714D">
        <w:t xml:space="preserve">als Quelle </w:t>
      </w:r>
      <w:r w:rsidR="008B13C8">
        <w:t>leben, können wir</w:t>
      </w:r>
      <w:r>
        <w:t xml:space="preserve"> den</w:t>
      </w:r>
      <w:r w:rsidR="008B13C8">
        <w:t xml:space="preserve"> Glauben</w:t>
      </w:r>
      <w:r>
        <w:t xml:space="preserve"> be</w:t>
      </w:r>
      <w:r w:rsidR="0076714D">
        <w:softHyphen/>
      </w:r>
      <w:r w:rsidR="008B13C8">
        <w:t xml:space="preserve">zeugen. </w:t>
      </w:r>
      <w:r w:rsidR="002E7FF8">
        <w:t>Denn n</w:t>
      </w:r>
      <w:r w:rsidR="008B13C8">
        <w:t xml:space="preserve">ur wir </w:t>
      </w:r>
      <w:r w:rsidR="008B13C8" w:rsidRPr="00C3092B">
        <w:rPr>
          <w:u w:val="single"/>
        </w:rPr>
        <w:t>in Gott verankert</w:t>
      </w:r>
      <w:r w:rsidR="008B13C8">
        <w:t xml:space="preserve">, können wir </w:t>
      </w:r>
      <w:r w:rsidR="00A95661">
        <w:t>S</w:t>
      </w:r>
      <w:r w:rsidR="008B13C8">
        <w:t xml:space="preserve">eine Zeuge sein. </w:t>
      </w:r>
      <w:r w:rsidR="000077A5">
        <w:t xml:space="preserve">– </w:t>
      </w:r>
      <w:r w:rsidR="008B13C8">
        <w:t xml:space="preserve">Die Kirche hat das Zeug, die Avantgarde des 21. Jahrhunderts zu sein; </w:t>
      </w:r>
      <w:r w:rsidR="006059EB">
        <w:t xml:space="preserve">aber </w:t>
      </w:r>
      <w:r w:rsidR="008B13C8">
        <w:t>sie muss es wollen</w:t>
      </w:r>
      <w:r w:rsidR="006059EB">
        <w:t>!</w:t>
      </w:r>
      <w:r w:rsidR="008B13C8">
        <w:t xml:space="preserve"> </w:t>
      </w:r>
      <w:r w:rsidR="00444808">
        <w:t xml:space="preserve">Ein </w:t>
      </w:r>
      <w:r w:rsidR="007F6806">
        <w:t>resigniertes</w:t>
      </w:r>
      <w:r w:rsidR="00444808">
        <w:t xml:space="preserve"> Umherpredigen und Lamentieren genügt nicht. </w:t>
      </w:r>
      <w:r w:rsidR="000077A5">
        <w:t>W</w:t>
      </w:r>
      <w:r w:rsidR="008B13C8">
        <w:t>enn wir d</w:t>
      </w:r>
      <w:r w:rsidR="006059EB">
        <w:t>en</w:t>
      </w:r>
      <w:r w:rsidR="008B13C8">
        <w:t xml:space="preserve"> </w:t>
      </w:r>
      <w:r w:rsidR="006059EB">
        <w:t>Glauben</w:t>
      </w:r>
      <w:r w:rsidR="0076714D">
        <w:t xml:space="preserve"> </w:t>
      </w:r>
      <w:r w:rsidR="008B13C8">
        <w:t xml:space="preserve">„vernützlichen“, damit wir uns gut fühlen, es uns gut geht, dann machen wir </w:t>
      </w:r>
      <w:r w:rsidR="00AD0AA4">
        <w:t>ihn</w:t>
      </w:r>
      <w:r w:rsidR="008B13C8">
        <w:t xml:space="preserve"> „nutzlos“.</w:t>
      </w:r>
      <w:r w:rsidR="008B13C8">
        <w:rPr>
          <w:vertAlign w:val="superscript"/>
        </w:rPr>
        <w:t>(Zu)</w:t>
      </w:r>
      <w:r w:rsidR="008B13C8">
        <w:t xml:space="preserve"> Eine Religion, die nicht mehr ganz von Gott her</w:t>
      </w:r>
      <w:r w:rsidR="008A5789">
        <w:t xml:space="preserve"> denkt</w:t>
      </w:r>
      <w:r w:rsidR="008B13C8">
        <w:t xml:space="preserve"> und au</w:t>
      </w:r>
      <w:r>
        <w:t>f</w:t>
      </w:r>
      <w:r w:rsidR="008B13C8">
        <w:t xml:space="preserve"> Gott</w:t>
      </w:r>
      <w:r>
        <w:t xml:space="preserve"> hin</w:t>
      </w:r>
      <w:r w:rsidR="008B13C8">
        <w:t xml:space="preserve"> lebt, wird „überflüssig“, weil sie </w:t>
      </w:r>
      <w:r>
        <w:t xml:space="preserve">den Menschen dann </w:t>
      </w:r>
      <w:r w:rsidR="008B13C8">
        <w:t xml:space="preserve">nur sich selbst bringt, aber nicht Gott. </w:t>
      </w:r>
      <w:r w:rsidR="0076714D">
        <w:t xml:space="preserve">Wenn sie aber </w:t>
      </w:r>
      <w:r w:rsidR="0076714D" w:rsidRPr="00C3092B">
        <w:t>sich selbst</w:t>
      </w:r>
      <w:r w:rsidR="0076714D">
        <w:t xml:space="preserve"> bringt,</w:t>
      </w:r>
      <w:r w:rsidR="006059EB">
        <w:t xml:space="preserve"> dann</w:t>
      </w:r>
      <w:r w:rsidR="0076714D">
        <w:t xml:space="preserve"> hat sie wahrlich Grund zum Lamentieren.</w:t>
      </w:r>
      <w:r w:rsidR="000077A5">
        <w:t xml:space="preserve"> </w:t>
      </w:r>
      <w:r w:rsidR="000077A5">
        <w:rPr>
          <w:vertAlign w:val="superscript"/>
        </w:rPr>
        <w:t>(Zu)</w:t>
      </w:r>
    </w:p>
    <w:p w:rsidR="008B13C8" w:rsidRPr="003C121F" w:rsidRDefault="008B13C8">
      <w:pPr>
        <w:jc w:val="both"/>
      </w:pPr>
      <w:r>
        <w:rPr>
          <w:b/>
          <w:bCs/>
          <w:u w:val="single"/>
        </w:rPr>
        <w:t>Die</w:t>
      </w:r>
      <w:r>
        <w:t xml:space="preserve"> Quelle des christlichen Glaubens ist Jesus Christus selbst. I</w:t>
      </w:r>
      <w:r w:rsidR="007F6806" w:rsidRPr="006059EB">
        <w:rPr>
          <w:sz w:val="18"/>
          <w:szCs w:val="18"/>
        </w:rPr>
        <w:t>HM</w:t>
      </w:r>
      <w:r>
        <w:t xml:space="preserve"> begegnen wir in der Eucharistie. Die Anbetung des in der Eucharistie gegenwärtigen H</w:t>
      </w:r>
      <w:r w:rsidR="006059EB" w:rsidRPr="006059EB">
        <w:rPr>
          <w:sz w:val="18"/>
          <w:szCs w:val="18"/>
        </w:rPr>
        <w:t>ERRN</w:t>
      </w:r>
      <w:r>
        <w:t xml:space="preserve"> ist </w:t>
      </w:r>
      <w:r w:rsidRPr="002E7FF8">
        <w:rPr>
          <w:b/>
          <w:u w:val="single"/>
        </w:rPr>
        <w:t>die</w:t>
      </w:r>
      <w:r>
        <w:t xml:space="preserve"> Quelle der Erneuerung, die unsere Kirche so </w:t>
      </w:r>
      <w:r w:rsidR="001E12FC">
        <w:t>dringend</w:t>
      </w:r>
      <w:r>
        <w:t xml:space="preserve"> braucht. Die Jugendlichen auf de</w:t>
      </w:r>
      <w:r w:rsidR="00B76AC7">
        <w:t>n</w:t>
      </w:r>
      <w:r>
        <w:t xml:space="preserve"> Weltjugendtag</w:t>
      </w:r>
      <w:r w:rsidR="00B76AC7">
        <w:t>e</w:t>
      </w:r>
      <w:r>
        <w:t xml:space="preserve">n </w:t>
      </w:r>
      <w:r w:rsidR="00B76AC7">
        <w:t>spüren</w:t>
      </w:r>
      <w:r>
        <w:t xml:space="preserve"> d</w:t>
      </w:r>
      <w:r w:rsidR="001E12FC">
        <w:t>a</w:t>
      </w:r>
      <w:r>
        <w:t xml:space="preserve">s, deshalb </w:t>
      </w:r>
      <w:r w:rsidR="00B76AC7">
        <w:t>komm</w:t>
      </w:r>
      <w:r>
        <w:t xml:space="preserve">en sie </w:t>
      </w:r>
      <w:r w:rsidR="00B76AC7">
        <w:t>zu</w:t>
      </w:r>
      <w:r>
        <w:t xml:space="preserve"> den Orten der Anbetung</w:t>
      </w:r>
      <w:r w:rsidR="00AD0AA4">
        <w:t>, und sie fordern Zeiten der Anbetung in ihren Gemeinden ein</w:t>
      </w:r>
      <w:r>
        <w:t xml:space="preserve">. </w:t>
      </w:r>
      <w:r w:rsidR="009B30C0">
        <w:t>Denn</w:t>
      </w:r>
      <w:r w:rsidR="003B3F94">
        <w:t xml:space="preserve"> </w:t>
      </w:r>
      <w:r>
        <w:t>„</w:t>
      </w:r>
      <w:r w:rsidR="009B30C0">
        <w:t>n</w:t>
      </w:r>
      <w:r>
        <w:t>ichts ist politischer als die Anbetung.“</w:t>
      </w:r>
      <w:r w:rsidR="009B30C0">
        <w:rPr>
          <w:vertAlign w:val="superscript"/>
        </w:rPr>
        <w:t xml:space="preserve"> (Zu)</w:t>
      </w:r>
      <w:r>
        <w:t xml:space="preserve"> </w:t>
      </w:r>
      <w:r w:rsidR="009B30C0">
        <w:t>Zulehner</w:t>
      </w:r>
      <w:r w:rsidR="003B3F94">
        <w:t xml:space="preserve"> </w:t>
      </w:r>
      <w:r>
        <w:t xml:space="preserve">formuliert </w:t>
      </w:r>
      <w:bookmarkStart w:id="0" w:name="_GoBack"/>
      <w:bookmarkEnd w:id="0"/>
      <w:r>
        <w:t>unnachahmlich: „Wir müssen in Gott eintauchen, um bei den Menschen aufzutauchen.“</w:t>
      </w:r>
    </w:p>
    <w:p w:rsidR="008B13C8" w:rsidRDefault="008B13C8" w:rsidP="006059EB">
      <w:pPr>
        <w:jc w:val="both"/>
      </w:pPr>
      <w:r>
        <w:t xml:space="preserve">Die Anbetung der Eucharistie </w:t>
      </w:r>
      <w:r w:rsidR="00002A34">
        <w:t xml:space="preserve">ist </w:t>
      </w:r>
      <w:r w:rsidR="00002A34" w:rsidRPr="003B3F94">
        <w:rPr>
          <w:u w:val="single"/>
        </w:rPr>
        <w:t>der</w:t>
      </w:r>
      <w:r w:rsidRPr="003B3F94">
        <w:rPr>
          <w:u w:val="single"/>
        </w:rPr>
        <w:t xml:space="preserve"> Punkt</w:t>
      </w:r>
      <w:r>
        <w:t xml:space="preserve"> </w:t>
      </w:r>
      <w:r w:rsidR="00002A34">
        <w:t>zu</w:t>
      </w:r>
      <w:r w:rsidR="000077A5">
        <w:t>r Umkehr</w:t>
      </w:r>
      <w:r w:rsidR="00B54FC9">
        <w:t xml:space="preserve">, ist </w:t>
      </w:r>
      <w:r w:rsidR="00B54FC9" w:rsidRPr="00B54FC9">
        <w:rPr>
          <w:u w:val="single"/>
        </w:rPr>
        <w:t>die</w:t>
      </w:r>
      <w:r w:rsidR="00B54FC9">
        <w:t xml:space="preserve"> Kraftquelle für die notwendige Erneuerung der Kirche</w:t>
      </w:r>
      <w:r w:rsidR="000077A5">
        <w:t>.</w:t>
      </w:r>
      <w:r w:rsidR="009B30C0">
        <w:tab/>
      </w:r>
      <w:r w:rsidR="009B30C0">
        <w:tab/>
      </w:r>
      <w:r w:rsidR="00B54FC9">
        <w:tab/>
      </w:r>
      <w:r w:rsidR="00B54FC9">
        <w:tab/>
      </w:r>
      <w:r w:rsidR="00002A34">
        <w:t>Amen.</w:t>
      </w:r>
    </w:p>
    <w:sectPr w:rsidR="008B13C8" w:rsidSect="002E73F2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FC7" w:rsidRDefault="00293FC7">
      <w:r>
        <w:separator/>
      </w:r>
    </w:p>
  </w:endnote>
  <w:endnote w:type="continuationSeparator" w:id="0">
    <w:p w:rsidR="00293FC7" w:rsidRDefault="0029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2B" w:rsidRDefault="00C309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092B" w:rsidRDefault="00C309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2B" w:rsidRDefault="00C3092B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1506F4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</w:p>
  <w:p w:rsidR="00C3092B" w:rsidRDefault="00C3092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FC7" w:rsidRDefault="00293FC7">
      <w:r>
        <w:separator/>
      </w:r>
    </w:p>
  </w:footnote>
  <w:footnote w:type="continuationSeparator" w:id="0">
    <w:p w:rsidR="00293FC7" w:rsidRDefault="00293FC7">
      <w:r>
        <w:continuationSeparator/>
      </w:r>
    </w:p>
  </w:footnote>
  <w:footnote w:id="1">
    <w:p w:rsidR="00C3092B" w:rsidRDefault="00C3092B">
      <w:pPr>
        <w:pStyle w:val="Funotentext"/>
        <w:rPr>
          <w:sz w:val="16"/>
        </w:rPr>
      </w:pPr>
      <w:r>
        <w:rPr>
          <w:rStyle w:val="Funotenzeichen"/>
          <w:sz w:val="16"/>
        </w:rPr>
        <w:t>*</w:t>
      </w:r>
      <w:r>
        <w:rPr>
          <w:sz w:val="16"/>
        </w:rPr>
        <w:t xml:space="preserve"> Zu – Prof. Zulehner bei einer Tagung in Berlin am 26.04.2006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2B" w:rsidRDefault="00C3092B">
    <w:pPr>
      <w:pStyle w:val="Kopfzeile"/>
      <w:rPr>
        <w:sz w:val="16"/>
      </w:rPr>
    </w:pPr>
    <w:r>
      <w:rPr>
        <w:sz w:val="16"/>
      </w:rPr>
      <w:t xml:space="preserve">3. Ostersonntag – B – </w:t>
    </w:r>
    <w:r w:rsidR="00E8016B">
      <w:rPr>
        <w:sz w:val="16"/>
      </w:rPr>
      <w:t>2</w:t>
    </w:r>
    <w:r w:rsidR="00B4436B">
      <w:rPr>
        <w:sz w:val="1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BD"/>
    <w:rsid w:val="00002A34"/>
    <w:rsid w:val="000077A5"/>
    <w:rsid w:val="0007147D"/>
    <w:rsid w:val="00104155"/>
    <w:rsid w:val="001506F4"/>
    <w:rsid w:val="001A2CBD"/>
    <w:rsid w:val="001E12FC"/>
    <w:rsid w:val="00293FC7"/>
    <w:rsid w:val="002B1413"/>
    <w:rsid w:val="002B29D6"/>
    <w:rsid w:val="002E73F2"/>
    <w:rsid w:val="002E7FF8"/>
    <w:rsid w:val="00334E5C"/>
    <w:rsid w:val="003B3F94"/>
    <w:rsid w:val="003C121F"/>
    <w:rsid w:val="0042173E"/>
    <w:rsid w:val="00444808"/>
    <w:rsid w:val="00454A2B"/>
    <w:rsid w:val="00477714"/>
    <w:rsid w:val="004A5C81"/>
    <w:rsid w:val="00541B57"/>
    <w:rsid w:val="005A5D22"/>
    <w:rsid w:val="006059EB"/>
    <w:rsid w:val="006208A5"/>
    <w:rsid w:val="00627F73"/>
    <w:rsid w:val="00656535"/>
    <w:rsid w:val="0066431E"/>
    <w:rsid w:val="006D7576"/>
    <w:rsid w:val="0070075B"/>
    <w:rsid w:val="00725D42"/>
    <w:rsid w:val="007469F9"/>
    <w:rsid w:val="00751EDC"/>
    <w:rsid w:val="00754B8F"/>
    <w:rsid w:val="0076714D"/>
    <w:rsid w:val="00777C1D"/>
    <w:rsid w:val="007C7C85"/>
    <w:rsid w:val="007F6806"/>
    <w:rsid w:val="00825BCA"/>
    <w:rsid w:val="00841D8A"/>
    <w:rsid w:val="008A0664"/>
    <w:rsid w:val="008A5789"/>
    <w:rsid w:val="008B13C8"/>
    <w:rsid w:val="008C43E2"/>
    <w:rsid w:val="008C5FCF"/>
    <w:rsid w:val="008E494F"/>
    <w:rsid w:val="008F5E54"/>
    <w:rsid w:val="0095786F"/>
    <w:rsid w:val="009B01E0"/>
    <w:rsid w:val="009B30C0"/>
    <w:rsid w:val="009C641F"/>
    <w:rsid w:val="009C6732"/>
    <w:rsid w:val="00A233D7"/>
    <w:rsid w:val="00A90389"/>
    <w:rsid w:val="00A95661"/>
    <w:rsid w:val="00AA6192"/>
    <w:rsid w:val="00AD0AA4"/>
    <w:rsid w:val="00B2786B"/>
    <w:rsid w:val="00B42839"/>
    <w:rsid w:val="00B4436B"/>
    <w:rsid w:val="00B54FC9"/>
    <w:rsid w:val="00B745CF"/>
    <w:rsid w:val="00B76AC7"/>
    <w:rsid w:val="00BF34FC"/>
    <w:rsid w:val="00C3092B"/>
    <w:rsid w:val="00C456A9"/>
    <w:rsid w:val="00C646D2"/>
    <w:rsid w:val="00CF26B7"/>
    <w:rsid w:val="00D90337"/>
    <w:rsid w:val="00DD66C9"/>
    <w:rsid w:val="00E30F1E"/>
    <w:rsid w:val="00E8016B"/>
    <w:rsid w:val="00EA7299"/>
    <w:rsid w:val="00EC0230"/>
    <w:rsid w:val="00EC34A0"/>
    <w:rsid w:val="00EF366F"/>
    <w:rsid w:val="00F948E0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19E7B9"/>
  <w15:chartTrackingRefBased/>
  <w15:docId w15:val="{95E7E1F2-7736-4357-8CDE-90CF4DB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9C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Christsein bedeutet: Sich bekehren, also umkehren und an Jesus als den Christus glauben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Christsein bedeutet: Sich bekehren, also umkehren und an Jesus als den Christus glauben</dc:title>
  <dc:subject/>
  <dc:creator>Armin Kögler</dc:creator>
  <cp:keywords/>
  <dc:description/>
  <cp:lastModifiedBy>Armin Kögler</cp:lastModifiedBy>
  <cp:revision>6</cp:revision>
  <cp:lastPrinted>2015-04-16T11:44:00Z</cp:lastPrinted>
  <dcterms:created xsi:type="dcterms:W3CDTF">2024-04-05T06:41:00Z</dcterms:created>
  <dcterms:modified xsi:type="dcterms:W3CDTF">2024-04-11T08:38:00Z</dcterms:modified>
</cp:coreProperties>
</file>